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0F" w:rsidRPr="00DF4015" w:rsidRDefault="009C780F" w:rsidP="009C780F">
      <w:pPr>
        <w:jc w:val="center"/>
        <w:outlineLvl w:val="1"/>
        <w:rPr>
          <w:rFonts w:eastAsia="黑体"/>
          <w:b/>
          <w:sz w:val="32"/>
        </w:rPr>
      </w:pPr>
      <w:bookmarkStart w:id="0" w:name="_Toc496536226"/>
      <w:bookmarkStart w:id="1" w:name="_Toc528678262"/>
      <w:r w:rsidRPr="00DF4015">
        <w:rPr>
          <w:rFonts w:eastAsia="黑体"/>
          <w:b/>
          <w:sz w:val="32"/>
        </w:rPr>
        <w:t>经济与工商管理学院</w:t>
      </w:r>
      <w:r w:rsidRPr="00DF4015">
        <w:rPr>
          <w:rFonts w:eastAsia="黑体"/>
          <w:b/>
          <w:sz w:val="32"/>
        </w:rPr>
        <w:t>20</w:t>
      </w:r>
      <w:r w:rsidR="00632749">
        <w:rPr>
          <w:rFonts w:eastAsia="黑体"/>
          <w:b/>
          <w:sz w:val="32"/>
        </w:rPr>
        <w:t>2</w:t>
      </w:r>
      <w:r w:rsidR="009815E4">
        <w:rPr>
          <w:rFonts w:eastAsia="黑体"/>
          <w:b/>
          <w:sz w:val="32"/>
        </w:rPr>
        <w:t>3</w:t>
      </w:r>
      <w:r w:rsidRPr="00DF4015">
        <w:rPr>
          <w:rFonts w:eastAsia="黑体"/>
          <w:b/>
          <w:sz w:val="32"/>
        </w:rPr>
        <w:t>级毕业论文选题</w:t>
      </w:r>
      <w:bookmarkEnd w:id="0"/>
    </w:p>
    <w:p w:rsidR="009C780F" w:rsidRPr="00DF4015" w:rsidRDefault="009C780F" w:rsidP="00081956">
      <w:pPr>
        <w:ind w:right="1054"/>
        <w:jc w:val="center"/>
        <w:rPr>
          <w:rFonts w:eastAsia="黑体"/>
          <w:b/>
          <w:szCs w:val="21"/>
        </w:rPr>
      </w:pPr>
    </w:p>
    <w:p w:rsidR="009C780F" w:rsidRPr="00DF4015" w:rsidRDefault="009C780F" w:rsidP="009C780F">
      <w:pPr>
        <w:ind w:right="525"/>
        <w:jc w:val="right"/>
        <w:rPr>
          <w:rFonts w:eastAsia="黑体"/>
          <w:b/>
          <w:szCs w:val="21"/>
        </w:rPr>
      </w:pPr>
      <w:r w:rsidRPr="00DF4015">
        <w:rPr>
          <w:rFonts w:eastAsia="黑体"/>
          <w:b/>
          <w:szCs w:val="21"/>
        </w:rPr>
        <w:t>202</w:t>
      </w:r>
      <w:r w:rsidR="009815E4">
        <w:rPr>
          <w:rFonts w:eastAsia="黑体"/>
          <w:b/>
          <w:szCs w:val="21"/>
        </w:rPr>
        <w:t>6.9</w:t>
      </w:r>
    </w:p>
    <w:tbl>
      <w:tblPr>
        <w:tblpPr w:leftFromText="180" w:rightFromText="180" w:vertAnchor="text" w:horzAnchor="margin" w:tblpX="-351" w:tblpY="192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961"/>
        <w:gridCol w:w="2694"/>
        <w:gridCol w:w="1417"/>
        <w:gridCol w:w="3969"/>
      </w:tblGrid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DF4015" w:rsidRDefault="00D56613" w:rsidP="00633D2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DF4015">
              <w:rPr>
                <w:b/>
                <w:sz w:val="28"/>
                <w:szCs w:val="28"/>
              </w:rPr>
              <w:t>指导</w:t>
            </w:r>
          </w:p>
          <w:p w:rsidR="00D56613" w:rsidRPr="00DF4015" w:rsidRDefault="00D56613" w:rsidP="00633D2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DF4015">
              <w:rPr>
                <w:b/>
                <w:sz w:val="28"/>
                <w:szCs w:val="28"/>
              </w:rPr>
              <w:t>教师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DF4015" w:rsidRDefault="00D56613" w:rsidP="00633D25">
            <w:pPr>
              <w:jc w:val="center"/>
              <w:rPr>
                <w:b/>
                <w:sz w:val="28"/>
                <w:szCs w:val="28"/>
              </w:rPr>
            </w:pPr>
            <w:r w:rsidRPr="00DF4015">
              <w:rPr>
                <w:b/>
                <w:sz w:val="28"/>
                <w:szCs w:val="28"/>
              </w:rPr>
              <w:t>论文选题范围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DF4015" w:rsidRDefault="00D56613" w:rsidP="00633D25">
            <w:pPr>
              <w:jc w:val="center"/>
              <w:rPr>
                <w:b/>
                <w:sz w:val="28"/>
                <w:szCs w:val="28"/>
              </w:rPr>
            </w:pPr>
            <w:r w:rsidRPr="00DF4015">
              <w:rPr>
                <w:b/>
                <w:sz w:val="28"/>
                <w:szCs w:val="28"/>
              </w:rPr>
              <w:t>指导教师邮箱</w:t>
            </w:r>
            <w:r w:rsidRPr="00DF40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DF4015" w:rsidRDefault="00D56613" w:rsidP="00633D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人数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DF4015" w:rsidRDefault="00D56613" w:rsidP="00633D25">
            <w:pPr>
              <w:jc w:val="center"/>
              <w:rPr>
                <w:b/>
                <w:sz w:val="28"/>
                <w:szCs w:val="28"/>
              </w:rPr>
            </w:pPr>
            <w:r w:rsidRPr="00DF4015">
              <w:rPr>
                <w:b/>
                <w:sz w:val="28"/>
                <w:szCs w:val="28"/>
              </w:rPr>
              <w:t>学生</w:t>
            </w:r>
          </w:p>
        </w:tc>
      </w:tr>
      <w:tr w:rsidR="00D56613" w:rsidRPr="00DF4015" w:rsidTr="00D56613">
        <w:trPr>
          <w:trHeight w:val="603"/>
        </w:trPr>
        <w:tc>
          <w:tcPr>
            <w:tcW w:w="14312" w:type="dxa"/>
            <w:gridSpan w:val="5"/>
            <w:shd w:val="clear" w:color="auto" w:fill="auto"/>
            <w:vAlign w:val="center"/>
          </w:tcPr>
          <w:p w:rsidR="00D56613" w:rsidRPr="00DF4015" w:rsidRDefault="00D56613" w:rsidP="00633D25">
            <w:pPr>
              <w:rPr>
                <w:szCs w:val="21"/>
              </w:rPr>
            </w:pPr>
            <w:r w:rsidRPr="00DF4015">
              <w:rPr>
                <w:b/>
                <w:sz w:val="28"/>
                <w:szCs w:val="28"/>
              </w:rPr>
              <w:t>经济学</w:t>
            </w: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A15F7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曹思未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A15F7A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创新，数字经济，经济地理相关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A15F7A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cs="宋体"/>
                <w:kern w:val="0"/>
                <w:szCs w:val="21"/>
              </w:rPr>
              <w:t>cucutathesoul@gmail.com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A15F7A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09647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ED4ACE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ED4ACE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ED4ACE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ED4ACE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ED4ACE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color w:val="000000"/>
                <w:szCs w:val="21"/>
              </w:rPr>
              <w:t>陈超凡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绿色经济、能源与气候变化、ESG与公司治理、生态文明理论与实践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chaofanc@bnu.edu.cn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b/>
              </w:rPr>
              <w:t>陈月圆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明清社会经济史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02DA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B5564">
              <w:rPr>
                <w:rFonts w:ascii="宋体" w:hAnsi="宋体" w:cs="宋体"/>
                <w:kern w:val="0"/>
                <w:sz w:val="24"/>
              </w:rPr>
              <w:t>chenyy@bnu.edu.cn</w:t>
            </w:r>
          </w:p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3B5564">
              <w:t>不超过</w:t>
            </w:r>
            <w:r w:rsidRPr="003B5564">
              <w:t>3</w:t>
            </w:r>
            <w:r w:rsidRPr="003B5564">
              <w:t>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</w:pPr>
            <w:r w:rsidRPr="003B5564">
              <w:t>早期现代西欧经济史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7803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780314" w:rsidRPr="003B5564" w:rsidRDefault="00780314" w:rsidP="00780314">
            <w:pPr>
              <w:ind w:firstLineChars="100" w:firstLine="211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color w:val="000000"/>
                <w:szCs w:val="21"/>
              </w:rPr>
              <w:t>高明华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企业理论相关问题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80314" w:rsidRPr="003B5564" w:rsidRDefault="008826E1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mhgao@bnu.edu.cn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color w:val="000000"/>
                <w:szCs w:val="21"/>
              </w:rPr>
            </w:pPr>
          </w:p>
        </w:tc>
      </w:tr>
      <w:tr w:rsidR="007803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780314" w:rsidRPr="003B5564" w:rsidRDefault="00780314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公司治理相关问题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color w:val="000000"/>
                <w:szCs w:val="21"/>
              </w:rPr>
            </w:pPr>
          </w:p>
        </w:tc>
      </w:tr>
      <w:tr w:rsidR="007803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780314" w:rsidRPr="003B5564" w:rsidRDefault="00780314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国有企业改革相关问题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color w:val="000000"/>
                <w:szCs w:val="21"/>
              </w:rPr>
            </w:pPr>
          </w:p>
        </w:tc>
      </w:tr>
      <w:tr w:rsidR="007803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780314" w:rsidRPr="003B5564" w:rsidRDefault="00780314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民营企业发展相关问题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color w:val="000000"/>
                <w:szCs w:val="21"/>
              </w:rPr>
            </w:pPr>
          </w:p>
        </w:tc>
      </w:tr>
      <w:tr w:rsidR="007803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780314" w:rsidRPr="003B5564" w:rsidRDefault="00780314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ESG</w:t>
            </w:r>
            <w:r w:rsidRPr="003B5564">
              <w:t>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color w:val="000000"/>
                <w:szCs w:val="21"/>
              </w:rPr>
            </w:pPr>
          </w:p>
        </w:tc>
      </w:tr>
      <w:tr w:rsidR="007803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780314" w:rsidRPr="003B5564" w:rsidRDefault="00780314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0314" w:rsidRPr="003B5564" w:rsidRDefault="0078031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80314" w:rsidRPr="003B5564" w:rsidRDefault="00780314" w:rsidP="009B36F4">
            <w:pPr>
              <w:rPr>
                <w:color w:val="000000"/>
                <w:szCs w:val="21"/>
              </w:rPr>
            </w:pPr>
          </w:p>
        </w:tc>
      </w:tr>
      <w:tr w:rsidR="00A00127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A00127" w:rsidRPr="003B5564" w:rsidRDefault="00A00127" w:rsidP="00A00127">
            <w:pPr>
              <w:ind w:firstLineChars="100" w:firstLine="211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color w:val="000000"/>
                <w:szCs w:val="21"/>
              </w:rPr>
              <w:lastRenderedPageBreak/>
              <w:t>何浩然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行为与实验经济学相关主题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00127" w:rsidRPr="003B5564" w:rsidRDefault="0081547A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haoran.he@bnu.edu.cn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color w:val="000000"/>
                <w:szCs w:val="21"/>
              </w:rPr>
            </w:pPr>
          </w:p>
        </w:tc>
      </w:tr>
      <w:tr w:rsidR="00A00127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A00127" w:rsidRPr="003B5564" w:rsidRDefault="00A00127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AI与劳动力市场相关主题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color w:val="000000"/>
                <w:szCs w:val="21"/>
              </w:rPr>
            </w:pPr>
          </w:p>
        </w:tc>
      </w:tr>
      <w:tr w:rsidR="00A00127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A00127" w:rsidRPr="003B5564" w:rsidRDefault="00A00127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劳动力市场搜寻、歧视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color w:val="000000"/>
                <w:szCs w:val="21"/>
              </w:rPr>
            </w:pPr>
          </w:p>
        </w:tc>
      </w:tr>
      <w:tr w:rsidR="00A00127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A00127" w:rsidRPr="003B5564" w:rsidRDefault="00A00127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婚恋、生育相关问题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color w:val="000000"/>
                <w:szCs w:val="21"/>
              </w:rPr>
            </w:pPr>
          </w:p>
        </w:tc>
      </w:tr>
      <w:tr w:rsidR="00A00127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A00127" w:rsidRPr="003B5564" w:rsidRDefault="00A00127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left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0127" w:rsidRPr="003B5564" w:rsidRDefault="00A00127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00127" w:rsidRPr="003B5564" w:rsidRDefault="00A00127" w:rsidP="009B36F4">
            <w:pPr>
              <w:rPr>
                <w:color w:val="000000"/>
                <w:szCs w:val="21"/>
              </w:rPr>
            </w:pPr>
          </w:p>
        </w:tc>
      </w:tr>
      <w:tr w:rsidR="0097361E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7361E" w:rsidRPr="003B5564" w:rsidRDefault="0097361E" w:rsidP="0097361E">
            <w:pPr>
              <w:ind w:firstLineChars="100" w:firstLine="211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color w:val="000000"/>
                <w:szCs w:val="21"/>
              </w:rPr>
              <w:t>韩晶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7361E" w:rsidRPr="003B5564" w:rsidRDefault="0097361E" w:rsidP="009B36F4">
            <w:pPr>
              <w:jc w:val="left"/>
            </w:pPr>
            <w:r w:rsidRPr="003B5564">
              <w:rPr>
                <w:rFonts w:ascii="宋体" w:hAnsi="宋体"/>
                <w:color w:val="000000"/>
                <w:szCs w:val="21"/>
              </w:rPr>
              <w:t>绿色经济、产业经济、民营经济相关选题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7361E" w:rsidRPr="003B5564" w:rsidRDefault="0081547A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nkhanj@bnu.edu.cn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361E" w:rsidRPr="003B5564" w:rsidRDefault="0097361E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7361E" w:rsidRPr="003B5564" w:rsidRDefault="0097361E" w:rsidP="009B36F4">
            <w:pPr>
              <w:rPr>
                <w:color w:val="000000"/>
                <w:szCs w:val="21"/>
              </w:rPr>
            </w:pPr>
          </w:p>
        </w:tc>
      </w:tr>
      <w:tr w:rsidR="0097361E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7361E" w:rsidRPr="003B5564" w:rsidRDefault="0097361E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7361E" w:rsidRPr="003B5564" w:rsidRDefault="0097361E" w:rsidP="009B36F4">
            <w:pPr>
              <w:jc w:val="left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97361E" w:rsidRPr="003B5564" w:rsidRDefault="0097361E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361E" w:rsidRPr="003B5564" w:rsidRDefault="0097361E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7361E" w:rsidRPr="003B5564" w:rsidRDefault="0097361E" w:rsidP="009B36F4">
            <w:pPr>
              <w:rPr>
                <w:color w:val="000000"/>
                <w:szCs w:val="21"/>
              </w:rPr>
            </w:pPr>
          </w:p>
        </w:tc>
      </w:tr>
      <w:tr w:rsidR="0097361E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7361E" w:rsidRPr="003B5564" w:rsidRDefault="0097361E" w:rsidP="00780314">
            <w:pPr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7361E" w:rsidRPr="003B5564" w:rsidRDefault="0097361E" w:rsidP="009B36F4">
            <w:pPr>
              <w:jc w:val="left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97361E" w:rsidRPr="003B5564" w:rsidRDefault="0097361E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361E" w:rsidRPr="003B5564" w:rsidRDefault="0097361E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7361E" w:rsidRPr="003B5564" w:rsidRDefault="0097361E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/>
                <w:b/>
                <w:bCs/>
                <w:color w:val="000000"/>
                <w:szCs w:val="21"/>
              </w:rPr>
              <w:t>李亚男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教育、健康、环境问题研究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yananli@bnu.edu.cn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/>
                <w:b/>
                <w:bCs/>
                <w:color w:val="000000"/>
                <w:szCs w:val="21"/>
              </w:rPr>
              <w:t>刘泽云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教育的私人回报与社会回报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zeyun_liu@bnu.edu.cn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/>
                <w:b/>
                <w:bCs/>
                <w:color w:val="000000"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人力资本与经济发展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/>
                <w:b/>
                <w:bCs/>
                <w:color w:val="000000"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9C5895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代际流动问题研究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9241F8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color w:val="000000"/>
                <w:szCs w:val="21"/>
              </w:rPr>
              <w:t>刘倩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全球经济治理与 “一带一路”（投资风险识别与防范、复杂网络、数字经济等）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41F8" w:rsidRPr="003B5564" w:rsidRDefault="0081547A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liuqian0404@bnu.edu.cn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color w:val="000000"/>
                <w:szCs w:val="21"/>
              </w:rPr>
            </w:pPr>
          </w:p>
        </w:tc>
      </w:tr>
      <w:tr w:rsidR="009241F8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区域一体化与国际经贸合作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color w:val="000000"/>
                <w:szCs w:val="21"/>
              </w:rPr>
            </w:pPr>
          </w:p>
        </w:tc>
      </w:tr>
      <w:tr w:rsidR="009241F8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社会资本与收入分配研究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color w:val="000000"/>
                <w:szCs w:val="21"/>
              </w:rPr>
            </w:pPr>
          </w:p>
        </w:tc>
      </w:tr>
      <w:tr w:rsidR="009241F8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lef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241F8" w:rsidRPr="003B5564" w:rsidRDefault="009241F8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241F8" w:rsidRPr="003B5564" w:rsidRDefault="009241F8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b/>
              </w:rPr>
              <w:t>林卫斌</w:t>
            </w:r>
          </w:p>
        </w:tc>
        <w:tc>
          <w:tcPr>
            <w:tcW w:w="4961" w:type="dxa"/>
            <w:shd w:val="clear" w:color="auto" w:fill="auto"/>
          </w:tcPr>
          <w:p w:rsidR="00D56613" w:rsidRPr="003B5564" w:rsidRDefault="00D56613" w:rsidP="00425F0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碳中和经济与能源政策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425F0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lyland_lin@163.com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EB0076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EB0076" w:rsidRPr="003B5564" w:rsidRDefault="00EB0076" w:rsidP="00EB0076">
            <w:pPr>
              <w:ind w:firstLineChars="100" w:firstLine="211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沈扬扬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贫困与不平等（机会公平、代际传递、收入贫困与多维贫困、福利政策效果评估）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B0076" w:rsidRPr="003B5564" w:rsidRDefault="008826E1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18811782104@163.com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color w:val="000000"/>
                <w:szCs w:val="21"/>
              </w:rPr>
            </w:pPr>
          </w:p>
        </w:tc>
      </w:tr>
      <w:tr w:rsidR="00EB0076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EB0076" w:rsidRPr="003B5564" w:rsidRDefault="00EB0076" w:rsidP="00EB0076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shd w:val="clear" w:color="auto" w:fill="FFFFFF"/>
              </w:rPr>
              <w:t>收入分配对居民消费的影响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color w:val="000000"/>
                <w:szCs w:val="21"/>
              </w:rPr>
            </w:pPr>
          </w:p>
        </w:tc>
      </w:tr>
      <w:tr w:rsidR="00EB0076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EB0076" w:rsidRPr="003B5564" w:rsidRDefault="00EB0076" w:rsidP="00EB0076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left"/>
              <w:rPr>
                <w:shd w:val="clear" w:color="auto" w:fill="FFFFFF"/>
              </w:rPr>
            </w:pPr>
            <w:r w:rsidRPr="003B5564">
              <w:t>时间利用与家庭福利、家庭分工与决策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color w:val="000000"/>
                <w:szCs w:val="21"/>
              </w:rPr>
            </w:pPr>
          </w:p>
        </w:tc>
      </w:tr>
      <w:tr w:rsidR="00EB0076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EB0076" w:rsidRPr="003B5564" w:rsidRDefault="00EB0076" w:rsidP="00EB0076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B0076" w:rsidRPr="003B5564" w:rsidRDefault="00EB0076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B0076" w:rsidRPr="003B5564" w:rsidRDefault="00EB0076" w:rsidP="009B36F4">
            <w:pPr>
              <w:rPr>
                <w:color w:val="000000"/>
                <w:szCs w:val="21"/>
              </w:rPr>
            </w:pPr>
          </w:p>
        </w:tc>
      </w:tr>
      <w:tr w:rsidR="00CF456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CF4564" w:rsidRPr="003B5564" w:rsidRDefault="00CF4564" w:rsidP="00CF4564">
            <w:pPr>
              <w:ind w:firstLineChars="100" w:firstLine="211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宋涛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区域经济学：智慧城市、乡村振兴、县域经济、城乡融合等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4564" w:rsidRPr="003B5564" w:rsidRDefault="008826E1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stbnu@163.com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color w:val="000000"/>
                <w:szCs w:val="21"/>
              </w:rPr>
            </w:pPr>
          </w:p>
        </w:tc>
      </w:tr>
      <w:tr w:rsidR="00CF456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CF4564" w:rsidRPr="003B5564" w:rsidRDefault="00CF4564" w:rsidP="00CF4564">
            <w:pPr>
              <w:ind w:firstLineChars="100" w:firstLine="211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人口资源与环境经济学：可持续发展、绿色经济、生态经济、ESG等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color w:val="000000"/>
                <w:szCs w:val="21"/>
              </w:rPr>
            </w:pPr>
          </w:p>
        </w:tc>
      </w:tr>
      <w:tr w:rsidR="00CF456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CF4564" w:rsidRPr="003B5564" w:rsidRDefault="00CF4564" w:rsidP="00CF4564">
            <w:pPr>
              <w:ind w:firstLineChars="100" w:firstLine="211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宏观经济学：新质生产力、经济增长、社会福利与不平等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color w:val="000000"/>
                <w:szCs w:val="21"/>
              </w:rPr>
            </w:pPr>
          </w:p>
        </w:tc>
      </w:tr>
      <w:tr w:rsidR="00CF456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CF4564" w:rsidRPr="003B5564" w:rsidRDefault="00CF4564" w:rsidP="00EB0076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数字经济：AI发展、工业4.0、数字经济、第四次工业革命等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color w:val="000000"/>
                <w:szCs w:val="21"/>
              </w:rPr>
            </w:pPr>
          </w:p>
        </w:tc>
      </w:tr>
      <w:tr w:rsidR="00CF456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CF4564" w:rsidRPr="003B5564" w:rsidRDefault="00CF4564" w:rsidP="00EB0076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4564" w:rsidRPr="003B5564" w:rsidRDefault="00CF4564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CF4564" w:rsidRPr="003B5564" w:rsidRDefault="00CF4564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bookmarkStart w:id="2" w:name="_Hlk207183509"/>
            <w:r w:rsidRPr="003B5564">
              <w:rPr>
                <w:rFonts w:ascii="宋体" w:hAnsi="宋体" w:hint="eastAsia"/>
                <w:b/>
                <w:bCs/>
                <w:szCs w:val="21"/>
              </w:rPr>
              <w:t>万海远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就业收入与消费问题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why@bnu.edu.cn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不超过3人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bookmarkEnd w:id="2"/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经济发展与宏观政策问题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9B36F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9B36F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b/>
                <w:bCs/>
              </w:rPr>
              <w:t>万君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>
            <w:pPr>
              <w:widowControl/>
              <w:jc w:val="left"/>
            </w:pPr>
            <w:r w:rsidRPr="003B5564">
              <w:t>农村发展、</w:t>
            </w:r>
            <w:r w:rsidRPr="003B5564">
              <w:rPr>
                <w:rFonts w:ascii="宋体" w:hAnsi="宋体"/>
                <w:color w:val="000000"/>
                <w:szCs w:val="21"/>
              </w:rPr>
              <w:t>农业经济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1425B" w:rsidP="0033018F">
            <w:pPr>
              <w:rPr>
                <w:rFonts w:ascii="宋体" w:hAnsi="宋体"/>
                <w:color w:val="000000"/>
                <w:szCs w:val="21"/>
              </w:rPr>
            </w:pPr>
            <w:hyperlink r:id="rId8" w:history="1">
              <w:r w:rsidR="00D56613" w:rsidRPr="003B5564">
                <w:rPr>
                  <w:rFonts w:ascii="宋体" w:hAnsi="宋体"/>
                  <w:color w:val="000000"/>
                  <w:szCs w:val="21"/>
                </w:rPr>
                <w:t>wanjun@bnu.edu.cn</w:t>
              </w:r>
            </w:hyperlink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/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/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贫困问题、收入不平等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/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/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公共政策绩效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56613" w:rsidRPr="003B5564" w:rsidRDefault="00D56613" w:rsidP="0033018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:rsidR="00D56613" w:rsidRPr="003B5564" w:rsidRDefault="00D56613" w:rsidP="0033018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b/>
                <w:bCs/>
              </w:rPr>
              <w:t>王言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量化宏观方法研究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1425B" w:rsidP="0033018F">
            <w:pPr>
              <w:rPr>
                <w:rFonts w:ascii="宋体" w:hAnsi="宋体"/>
                <w:color w:val="000000"/>
                <w:szCs w:val="21"/>
              </w:rPr>
            </w:pPr>
            <w:hyperlink r:id="rId9" w:history="1">
              <w:r w:rsidR="00D56613" w:rsidRPr="003B5564">
                <w:rPr>
                  <w:rFonts w:ascii="宋体" w:hAnsi="宋体"/>
                  <w:color w:val="000000"/>
                  <w:szCs w:val="21"/>
                </w:rPr>
                <w:t>wangyan.econ@bnu.edu.cn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606C62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不超过2人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数字经济方向研究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E434CE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E434CE" w:rsidRPr="003B5564" w:rsidRDefault="00E434CE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王骏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434CE" w:rsidRPr="003B5564" w:rsidRDefault="00E434CE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教育经济相关问题研究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E434CE" w:rsidRPr="003B5564" w:rsidRDefault="00D1425B" w:rsidP="0033018F">
            <w:pPr>
              <w:rPr>
                <w:rFonts w:ascii="宋体" w:hAnsi="宋体"/>
                <w:color w:val="000000"/>
                <w:szCs w:val="21"/>
              </w:rPr>
            </w:pPr>
            <w:hyperlink r:id="rId10" w:history="1">
              <w:r w:rsidR="00E434CE" w:rsidRPr="003B5564">
                <w:rPr>
                  <w:rStyle w:val="ac"/>
                </w:rPr>
                <w:t>wj@bnu.edu.cn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E434CE" w:rsidRPr="003B5564" w:rsidRDefault="00E434CE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434CE" w:rsidRPr="003B5564" w:rsidRDefault="00E434CE" w:rsidP="0033018F">
            <w:pPr>
              <w:rPr>
                <w:color w:val="000000"/>
                <w:szCs w:val="21"/>
              </w:rPr>
            </w:pPr>
          </w:p>
        </w:tc>
      </w:tr>
      <w:tr w:rsidR="00E434CE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E434CE" w:rsidRPr="003B5564" w:rsidRDefault="00E434CE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434CE" w:rsidRPr="003B5564" w:rsidRDefault="00E434CE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E434CE" w:rsidRPr="003B5564" w:rsidRDefault="00E434CE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434CE" w:rsidRPr="003B5564" w:rsidRDefault="00E434CE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E434CE" w:rsidRPr="003B5564" w:rsidRDefault="00E434CE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文桥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9E22AC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人力资本投资与回报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q</w:t>
            </w:r>
            <w:hyperlink r:id="rId11" w:history="1">
              <w:r w:rsidRPr="003B5564">
                <w:rPr>
                  <w:color w:val="000000"/>
                </w:rPr>
                <w:t>wen@bnu.edu.cn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9E22AC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就业、收入（差距）、劳动保障等问题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9E22AC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生育决策、子女养育及教育等问题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9E22AC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西方经济思想史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徐慧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人力资本、教育、人的发展（留守儿童）相关问题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xuhui@bnu.edu.cn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人口流动相关问题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行为与实验经济学相关问题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许敏波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人口结构与就业问题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mbxu@bnu.edu.cn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家庭教育支出问题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老旧小区改造中的问题研究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竞赛理论与实证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动态搜寻理论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与</w:t>
            </w:r>
            <w:r w:rsidRPr="003B5564">
              <w:rPr>
                <w:rFonts w:ascii="宋体" w:hAnsi="宋体"/>
                <w:color w:val="000000"/>
                <w:szCs w:val="21"/>
              </w:rPr>
              <w:t>实证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徐立成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A5E47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人口流动、市民化与社会融入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l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i</w:t>
            </w:r>
            <w:r w:rsidRPr="003B5564">
              <w:rPr>
                <w:rFonts w:ascii="宋体" w:hAnsi="宋体"/>
                <w:color w:val="000000"/>
                <w:szCs w:val="21"/>
              </w:rPr>
              <w:t>cheng.xu@bnu.edu.cn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A5E47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不超过3人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A5E47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公共政策评估与公共事务治理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A5E47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城乡居民家庭经济决策与福利评估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A5E47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农业经济与农村经济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9C5895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9C5895" w:rsidRPr="003B5564" w:rsidRDefault="009C5895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9C5895" w:rsidRPr="003B5564" w:rsidRDefault="009C5895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9C5895" w:rsidRPr="003B5564" w:rsidRDefault="009C5895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C5895" w:rsidRPr="003B5564" w:rsidRDefault="009C5895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C5895" w:rsidRPr="003B5564" w:rsidRDefault="009C5895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杨澄宇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财富不平等与财产性税收政策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c</w:t>
            </w:r>
            <w:hyperlink r:id="rId12" w:history="1">
              <w:r w:rsidRPr="003B5564">
                <w:rPr>
                  <w:color w:val="000000"/>
                </w:rPr>
                <w:t>yang@bnu.edu.cn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生育选择的经济学分析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健康不平等问题与政策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杨娟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教育与劳动力市场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yangjuan@bnu.edu.cn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生育选择的经济学分析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学习成绩影响因素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朱梦冰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收入不平等</w:t>
            </w:r>
            <w:r w:rsidRPr="003B5564">
              <w:rPr>
                <w:rFonts w:ascii="宋体" w:hAnsi="宋体" w:hint="eastAsia"/>
                <w:szCs w:val="21"/>
              </w:rPr>
              <w:t>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zhumb@bnu.edu.cn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消费问题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33018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33018F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b/>
                <w:bCs/>
              </w:rPr>
              <w:t>张江雪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>
            <w:pPr>
              <w:widowControl/>
              <w:jc w:val="left"/>
            </w:pPr>
            <w:r w:rsidRPr="003B5564">
              <w:t>E</w:t>
            </w:r>
            <w:r w:rsidRPr="003B5564">
              <w:rPr>
                <w:sz w:val="20"/>
                <w:szCs w:val="20"/>
              </w:rPr>
              <w:t>SG</w:t>
            </w:r>
            <w:r w:rsidRPr="003B5564">
              <w:rPr>
                <w:sz w:val="20"/>
                <w:szCs w:val="20"/>
              </w:rPr>
              <w:t>与绿色发展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>
            <w:r w:rsidRPr="003B5564">
              <w:t>z</w:t>
            </w:r>
            <w:hyperlink r:id="rId13" w:history="1">
              <w:r w:rsidRPr="003B5564">
                <w:rPr>
                  <w:rStyle w:val="ac"/>
                  <w:color w:val="auto"/>
                  <w:sz w:val="20"/>
                  <w:szCs w:val="20"/>
                </w:rPr>
                <w:t>hangjiangxue@bnu.edu.cn</w:t>
              </w:r>
            </w:hyperlink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/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/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>
            <w:r w:rsidRPr="003B5564">
              <w:t>数字化与</w:t>
            </w:r>
            <w:r w:rsidRPr="003B5564">
              <w:rPr>
                <w:sz w:val="20"/>
                <w:szCs w:val="20"/>
              </w:rPr>
              <w:t>企业转型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/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/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/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>
            <w:r w:rsidRPr="003B5564">
              <w:t>城市</w:t>
            </w:r>
            <w:r w:rsidRPr="003B5564">
              <w:rPr>
                <w:sz w:val="20"/>
                <w:szCs w:val="20"/>
              </w:rPr>
              <w:t>民生福祉研究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6613" w:rsidRPr="003B5564" w:rsidRDefault="00D56613" w:rsidP="00106FE4"/>
        </w:tc>
        <w:tc>
          <w:tcPr>
            <w:tcW w:w="1417" w:type="dxa"/>
            <w:vAlign w:val="center"/>
          </w:tcPr>
          <w:p w:rsidR="00D56613" w:rsidRPr="003B5564" w:rsidRDefault="00D56613" w:rsidP="00106FE4"/>
        </w:tc>
        <w:tc>
          <w:tcPr>
            <w:tcW w:w="3969" w:type="dxa"/>
            <w:vAlign w:val="center"/>
          </w:tcPr>
          <w:p w:rsidR="00D56613" w:rsidRPr="003B5564" w:rsidRDefault="00D56613" w:rsidP="00106FE4"/>
        </w:tc>
      </w:tr>
      <w:tr w:rsidR="00B700FF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B700FF" w:rsidRPr="003B5564" w:rsidRDefault="00B700FF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/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/>
        </w:tc>
        <w:tc>
          <w:tcPr>
            <w:tcW w:w="1417" w:type="dxa"/>
            <w:vAlign w:val="center"/>
          </w:tcPr>
          <w:p w:rsidR="00B700FF" w:rsidRPr="003B5564" w:rsidRDefault="00B700FF" w:rsidP="00106FE4"/>
        </w:tc>
        <w:tc>
          <w:tcPr>
            <w:tcW w:w="3969" w:type="dxa"/>
            <w:vAlign w:val="center"/>
          </w:tcPr>
          <w:p w:rsidR="00B700FF" w:rsidRPr="003B5564" w:rsidRDefault="00B700FF" w:rsidP="00106FE4"/>
        </w:tc>
      </w:tr>
      <w:tr w:rsidR="00B700FF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B700FF" w:rsidRPr="003B5564" w:rsidRDefault="00B700FF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张生玲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宏观经济管理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D1425B" w:rsidP="00106FE4">
            <w:hyperlink r:id="rId14" w:history="1">
              <w:r w:rsidR="00B700FF" w:rsidRPr="003B5564">
                <w:rPr>
                  <w:rStyle w:val="ac"/>
                </w:rPr>
                <w:t>ierm@bnu.edu.cn</w:t>
              </w:r>
            </w:hyperlink>
          </w:p>
        </w:tc>
        <w:tc>
          <w:tcPr>
            <w:tcW w:w="1417" w:type="dxa"/>
            <w:vAlign w:val="center"/>
          </w:tcPr>
          <w:p w:rsidR="00B700FF" w:rsidRPr="003B5564" w:rsidRDefault="00B700FF" w:rsidP="00106FE4"/>
        </w:tc>
        <w:tc>
          <w:tcPr>
            <w:tcW w:w="3969" w:type="dxa"/>
            <w:vAlign w:val="center"/>
          </w:tcPr>
          <w:p w:rsidR="00B700FF" w:rsidRPr="003B5564" w:rsidRDefault="00B700FF" w:rsidP="00106FE4"/>
        </w:tc>
      </w:tr>
      <w:tr w:rsidR="00B700FF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B700FF" w:rsidRPr="003B5564" w:rsidRDefault="00B700FF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数字经济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/>
        </w:tc>
        <w:tc>
          <w:tcPr>
            <w:tcW w:w="1417" w:type="dxa"/>
            <w:vAlign w:val="center"/>
          </w:tcPr>
          <w:p w:rsidR="00B700FF" w:rsidRPr="003B5564" w:rsidRDefault="00B700FF" w:rsidP="00106FE4"/>
        </w:tc>
        <w:tc>
          <w:tcPr>
            <w:tcW w:w="3969" w:type="dxa"/>
            <w:vAlign w:val="center"/>
          </w:tcPr>
          <w:p w:rsidR="00B700FF" w:rsidRPr="003B5564" w:rsidRDefault="00B700FF" w:rsidP="00106FE4"/>
        </w:tc>
      </w:tr>
      <w:tr w:rsidR="00B700FF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B700FF" w:rsidRPr="003B5564" w:rsidRDefault="00B700FF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绿色与可持续发展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00FF" w:rsidRPr="003B5564" w:rsidRDefault="00B700FF" w:rsidP="00106FE4"/>
        </w:tc>
        <w:tc>
          <w:tcPr>
            <w:tcW w:w="1417" w:type="dxa"/>
            <w:vAlign w:val="center"/>
          </w:tcPr>
          <w:p w:rsidR="00B700FF" w:rsidRPr="003B5564" w:rsidRDefault="00B700FF" w:rsidP="00106FE4"/>
        </w:tc>
        <w:tc>
          <w:tcPr>
            <w:tcW w:w="3969" w:type="dxa"/>
            <w:vAlign w:val="center"/>
          </w:tcPr>
          <w:p w:rsidR="00B700FF" w:rsidRPr="003B5564" w:rsidRDefault="00B700FF" w:rsidP="00106FE4"/>
        </w:tc>
      </w:tr>
      <w:tr w:rsidR="00D56613" w:rsidRPr="00DF4015" w:rsidTr="00D56613">
        <w:trPr>
          <w:trHeight w:val="340"/>
        </w:trPr>
        <w:tc>
          <w:tcPr>
            <w:tcW w:w="14312" w:type="dxa"/>
            <w:gridSpan w:val="5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  <w:r w:rsidRPr="003B5564">
              <w:rPr>
                <w:b/>
                <w:sz w:val="28"/>
                <w:szCs w:val="28"/>
              </w:rPr>
              <w:t>金融学</w:t>
            </w: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陈夙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企业创新的金融支持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chernsue@bnu.edu.cn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国际金融与人民币国际化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金融改革与经济社会发展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BA53B9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E5D55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产业链安全与产业政策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E5D55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E5D55" w:rsidRPr="003B5564" w:rsidRDefault="00DE5D55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E5D55" w:rsidRPr="003B5564" w:rsidRDefault="00DE5D55" w:rsidP="00106FE4">
            <w:pPr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E5D55" w:rsidRPr="003B5564" w:rsidRDefault="00DE5D55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E5D55" w:rsidRPr="003B5564" w:rsidRDefault="00DE5D55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E5D55" w:rsidRPr="003B5564" w:rsidRDefault="00DE5D55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胡海峰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251954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耐心资本相关专题研究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bjhuhaifeng@126.com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251954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资本市场内在稳定性相关专题研究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251954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算力金融化相关专题研究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251954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科技金融相关专题研究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251954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数字金融相关专题研究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25195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251954" w:rsidRPr="003B5564" w:rsidRDefault="00251954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51954" w:rsidRPr="003B5564" w:rsidRDefault="00251954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51954" w:rsidRPr="003B5564" w:rsidRDefault="00251954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51954" w:rsidRPr="003B5564" w:rsidRDefault="00251954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251954" w:rsidRPr="003B5564" w:rsidRDefault="00251954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胡松明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国际金融理论及实证研究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songminghu@bnu.edu.cn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汇率理论及人民币汇率研究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人民币汇率研究形成机制及市场基础研究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国际收支及我国贸易问题研究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金融体制改革研究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FFFFFF" w:themeFill="background1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szCs w:val="21"/>
              </w:rPr>
            </w:pPr>
            <w:r w:rsidRPr="003B5564">
              <w:rPr>
                <w:rFonts w:ascii="宋体" w:hAnsi="宋体"/>
                <w:b/>
                <w:szCs w:val="21"/>
              </w:rPr>
              <w:t>胡聪慧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公司金融方向：资本市场与企业投融资决策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huconghui@bnu.edu.cn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755913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行为金融方向：资本市场异象、个人投资者行为等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755913">
            <w:pPr>
              <w:widowControl/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实证资产定价方向：股票、大宗商品期货等资产的定价规律研究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案例研究：个人财富管理、企业市值管理、资本运作等方面的案例研究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szCs w:val="21"/>
              </w:rPr>
              <w:t>江婕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中国资本市场定价效率问题研究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jiangjie@bnu.edu.cn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股票市场崩盘风险问题研究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金融衍生工具相关问题研究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家庭金融问题研究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szCs w:val="21"/>
              </w:rPr>
            </w:pPr>
            <w:r w:rsidRPr="003B5564">
              <w:rPr>
                <w:rFonts w:ascii="宋体" w:hAnsi="宋体"/>
                <w:b/>
                <w:szCs w:val="21"/>
              </w:rPr>
              <w:t>李锐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有关资本市场问题的研究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lirui67@bnu.edu.cn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大数据金融问题的研究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小微金融问题的研究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家庭消费和金融问题的研究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李堃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A85114" w:rsidP="00106FE4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企业社会责任及其外部影响研究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kunli@bnu.edu.cn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A85114" w:rsidP="00106FE4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企业信息披露政策与行为相关研究</w:t>
            </w:r>
            <w:r w:rsidRPr="003B5564">
              <w:rPr>
                <w:rFonts w:ascii="宋体" w:hAnsi="宋体" w:hint="eastAsia"/>
                <w:szCs w:val="21"/>
              </w:rPr>
              <w:tab/>
              <w:t xml:space="preserve"> </w:t>
            </w:r>
            <w:r w:rsidRPr="003B5564">
              <w:rPr>
                <w:rFonts w:ascii="宋体" w:hAnsi="宋体" w:hint="eastAsia"/>
                <w:szCs w:val="21"/>
              </w:rPr>
              <w:tab/>
              <w:t xml:space="preserve"> </w:t>
            </w:r>
            <w:r w:rsidRPr="003B5564">
              <w:rPr>
                <w:rFonts w:ascii="宋体" w:hAnsi="宋体" w:hint="eastAsia"/>
                <w:szCs w:val="21"/>
              </w:rPr>
              <w:tab/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A85114" w:rsidP="00106FE4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金融市场交易异常行为研究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A85114" w:rsidP="00106FE4">
            <w:pPr>
              <w:widowControl/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地缘政治冲击背景下金融安全风险研究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A85114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A85114" w:rsidRPr="003B5564" w:rsidRDefault="00A85114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85114" w:rsidRPr="003B5564" w:rsidRDefault="00A85114" w:rsidP="00106FE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A85114" w:rsidRPr="003B5564" w:rsidRDefault="00A85114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85114" w:rsidRPr="003B5564" w:rsidRDefault="00A85114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85114" w:rsidRPr="003B5564" w:rsidRDefault="00A85114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兰茹佳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金融科技相关研究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1425B" w:rsidP="00106FE4">
            <w:pPr>
              <w:rPr>
                <w:rFonts w:ascii="宋体" w:hAnsi="宋体"/>
                <w:color w:val="000000"/>
                <w:szCs w:val="21"/>
              </w:rPr>
            </w:pPr>
            <w:hyperlink r:id="rId15" w:history="1">
              <w:r w:rsidR="00D56613" w:rsidRPr="003B5564">
                <w:rPr>
                  <w:rFonts w:ascii="宋体" w:hAnsi="宋体"/>
                  <w:color w:val="000000"/>
                  <w:szCs w:val="21"/>
                </w:rPr>
                <w:t>lanrj@bnu.edu.cn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公司金融相关研究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行为金融相关研究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绿色金融相关研究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b/>
              </w:rPr>
              <w:t>林永生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t>绿色金融与</w:t>
            </w:r>
            <w:r w:rsidRPr="003B5564">
              <w:t>ESG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B5564">
              <w:rPr>
                <w:rFonts w:ascii="宋体" w:hAnsi="宋体" w:cs="宋体"/>
                <w:kern w:val="0"/>
                <w:sz w:val="24"/>
              </w:rPr>
              <w:t>11112010050@bnu.edu.cn</w:t>
            </w:r>
          </w:p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Cs w:val="21"/>
              </w:rPr>
            </w:pPr>
            <w:r w:rsidRPr="003B5564">
              <w:t>绿色低碳与可持续发展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F3495F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孙运传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基于大数据的投资者情绪研究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y</w:t>
            </w:r>
            <w:hyperlink r:id="rId16" w:history="1">
              <w:r w:rsidRPr="003B5564">
                <w:rPr>
                  <w:rFonts w:ascii="宋体" w:hAnsi="宋体"/>
                  <w:color w:val="000000"/>
                  <w:szCs w:val="21"/>
                </w:rPr>
                <w:t>unch@bnu.edu.cn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基于另类数据和数智技术的金融创新应用研究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数据资产入表对资本市场的影响研究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文化金融研究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期权交易策略研究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bookmarkStart w:id="3" w:name="_GoBack"/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去中心化金融（区块链、数字货币、数字资产等）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bookmarkEnd w:id="3"/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伍燕然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各种投资基金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bjfreeking@sina.com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证券投资方面（研究投资者偏好，资产配置、行业轮动、风格轮动、行业研究、策略研究等）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行为金融中某个子领域（各种异象、噪音交易、情绪、投资心理、证券分析师不理性等）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金融大数据的应用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向虹宇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金融科技相关研究</w:t>
            </w:r>
            <w:r w:rsidRPr="003B5564">
              <w:rPr>
                <w:rFonts w:ascii="宋体" w:hAnsi="宋体"/>
                <w:color w:val="000000"/>
                <w:szCs w:val="21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Style w:val="oab-info"/>
                <w:rFonts w:ascii="宋体" w:hAnsi="宋体"/>
                <w:szCs w:val="21"/>
              </w:rPr>
              <w:t>xianghy@bnu.edu.cn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D56613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left"/>
              <w:rPr>
                <w:rFonts w:ascii="宋体" w:hAnsi="宋体"/>
                <w:sz w:val="24"/>
              </w:rPr>
            </w:pPr>
            <w:r w:rsidRPr="003B5564">
              <w:rPr>
                <w:rFonts w:ascii="宋体" w:hAnsi="宋体"/>
                <w:szCs w:val="21"/>
              </w:rPr>
              <w:t>家庭金融相关研究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56613" w:rsidRPr="003B5564" w:rsidRDefault="00D56613" w:rsidP="00106FE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56613" w:rsidRPr="003B5564" w:rsidRDefault="00D56613" w:rsidP="00106FE4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06FE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06FE4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06FE4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06FE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06FE4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16554D" w:rsidRDefault="0016554D" w:rsidP="0016554D">
            <w:pPr>
              <w:jc w:val="center"/>
              <w:rPr>
                <w:rFonts w:ascii="宋体" w:hAnsi="宋体"/>
                <w:bCs/>
                <w:sz w:val="24"/>
              </w:rPr>
            </w:pPr>
            <w:r w:rsidRPr="0016554D">
              <w:rPr>
                <w:rFonts w:ascii="宋体" w:hAnsi="宋体" w:hint="eastAsia"/>
                <w:b/>
                <w:bCs/>
                <w:szCs w:val="21"/>
              </w:rPr>
              <w:t>张婕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C02FAD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772497">
              <w:rPr>
                <w:rFonts w:ascii="宋体" w:hAnsi="宋体" w:hint="eastAsia"/>
                <w:szCs w:val="21"/>
              </w:rPr>
              <w:t>绿色金融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772497" w:rsidRDefault="0016554D" w:rsidP="0016554D">
            <w:pPr>
              <w:widowControl/>
              <w:rPr>
                <w:rFonts w:hint="eastAsia"/>
                <w:color w:val="800080"/>
                <w:sz w:val="20"/>
                <w:szCs w:val="20"/>
                <w:u w:val="single"/>
              </w:rPr>
            </w:pPr>
            <w:r>
              <w:rPr>
                <w:rFonts w:hint="eastAsia"/>
                <w:color w:val="800080"/>
                <w:sz w:val="20"/>
                <w:szCs w:val="20"/>
                <w:u w:val="single"/>
              </w:rPr>
              <w:t>jiezhang@bnu.edu.cn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947A2D" w:rsidRDefault="0016554D" w:rsidP="0016554D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C02FAD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772497">
              <w:rPr>
                <w:rFonts w:ascii="宋体" w:hAnsi="宋体" w:hint="eastAsia"/>
                <w:szCs w:val="21"/>
              </w:rPr>
              <w:t>家庭金融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947A2D" w:rsidRDefault="0016554D" w:rsidP="0016554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4312" w:type="dxa"/>
            <w:gridSpan w:val="5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b/>
                <w:sz w:val="28"/>
                <w:szCs w:val="28"/>
              </w:rPr>
            </w:pPr>
            <w:r w:rsidRPr="003B5564">
              <w:rPr>
                <w:b/>
                <w:sz w:val="28"/>
                <w:szCs w:val="28"/>
              </w:rPr>
              <w:t>国际经济与贸易</w:t>
            </w: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蔡宏波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数字经济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hongbocai@bnu.edu.cn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国际贸易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戴觅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中美贸易问题研究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17" w:history="1">
              <w:r w:rsidRPr="003B5564">
                <w:rPr>
                  <w:rFonts w:ascii="宋体" w:hAnsi="宋体"/>
                  <w:color w:val="000000"/>
                  <w:szCs w:val="21"/>
                </w:rPr>
                <w:t>daimi002@gmail.com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贸易的地理分布及演变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地缘政治与国际贸易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国际贸易的分配效应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中国企业出海问题研究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韩丽丽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双边经贸关系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B5564">
              <w:rPr>
                <w:rFonts w:ascii="宋体" w:hAnsi="宋体" w:cs="宋体"/>
                <w:kern w:val="0"/>
                <w:sz w:val="24"/>
              </w:rPr>
              <w:t>hanlili@bnu.edu.cn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贸易转型与劳动力市场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区域经贸协议与人才流动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曲如晓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国际投资相关问题研究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quruxiao@126.com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贸易与文化问题研究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贸易与创新问题研究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数字贸易问题研究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全球价值网络相关问题研究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孙萌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企业环境污染相关问题研究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sunmeng@bnu.edu.cn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国际贸易相关问题研究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298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魏浩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中国进口贸易问题研究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18" w:history="1">
              <w:r w:rsidRPr="003B5564">
                <w:rPr>
                  <w:rFonts w:ascii="宋体" w:hAnsi="宋体"/>
                  <w:color w:val="000000"/>
                  <w:szCs w:val="21"/>
                </w:rPr>
                <w:t>weihao9989@163.com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国际人才跨国流动问题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世界经济重大事件及影响研究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中国与主要国家之间的经贸关系研究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国际金融与国际贸易问题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王海成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外商直接投资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hquhaicheng</w:t>
            </w:r>
            <w:r w:rsidRPr="003B5564">
              <w:rPr>
                <w:rFonts w:ascii="宋体" w:hAnsi="宋体"/>
                <w:color w:val="000000"/>
                <w:szCs w:val="21"/>
              </w:rPr>
              <w:t>@163.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数字贸易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出口管制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产业政策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内外贸一体化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徐嫄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汇率、利率相关问题研究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x</w:t>
            </w:r>
            <w:hyperlink r:id="rId19" w:history="1">
              <w:r w:rsidRPr="003B5564">
                <w:rPr>
                  <w:rFonts w:ascii="宋体" w:hAnsi="宋体"/>
                  <w:color w:val="000000"/>
                  <w:szCs w:val="21"/>
                </w:rPr>
                <w:t>uyuan@bnu.edu.cn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贸易冲击与劳动力市场相关问题研究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贸易冲突与非关税贸易壁垒相关问题研究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肖尧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数字经济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B5564">
              <w:rPr>
                <w:rFonts w:ascii="宋体" w:hAnsi="宋体" w:cs="宋体"/>
                <w:kern w:val="0"/>
                <w:sz w:val="24"/>
              </w:rPr>
              <w:t>xiaoyao@bnu.edu.cn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政策效应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余嘉杰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国际贸易理论与实证研究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yujiajie@bnu.edu.cn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全球价值链相关问题研究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郑飞虎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中国企业</w:t>
            </w:r>
            <w:r w:rsidRPr="003B5564">
              <w:t>/</w:t>
            </w:r>
            <w:r w:rsidRPr="003B5564">
              <w:t>产业链出海机制研究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zfh@bnu.edu.cn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国际跨国公司对标比较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国际外包理论、机制与</w:t>
            </w:r>
            <w:r w:rsidRPr="003B5564">
              <w:rPr>
                <w:sz w:val="20"/>
                <w:szCs w:val="20"/>
              </w:rPr>
              <w:t>管控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4312" w:type="dxa"/>
            <w:gridSpan w:val="5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b/>
                <w:sz w:val="28"/>
                <w:szCs w:val="28"/>
              </w:rPr>
            </w:pPr>
            <w:r w:rsidRPr="003B5564">
              <w:rPr>
                <w:b/>
                <w:sz w:val="28"/>
                <w:szCs w:val="28"/>
              </w:rPr>
              <w:t>工商管理</w:t>
            </w: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color w:val="000000"/>
                <w:szCs w:val="21"/>
              </w:rPr>
              <w:t>蔡子君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职业成功及其影响因素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z</w:t>
            </w:r>
            <w:hyperlink r:id="rId20" w:history="1">
              <w:r w:rsidRPr="003B5564">
                <w:rPr>
                  <w:rFonts w:ascii="宋体" w:hAnsi="宋体"/>
                  <w:color w:val="000000"/>
                  <w:szCs w:val="21"/>
                </w:rPr>
                <w:t>ijuncai@bnu.edu.cn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主动性行为的成因和后果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龚诗阳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数字营销前沿问题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g</w:t>
            </w:r>
            <w:hyperlink r:id="rId21" w:history="1">
              <w:r w:rsidRPr="003B5564">
                <w:rPr>
                  <w:rFonts w:ascii="宋体" w:hAnsi="宋体"/>
                  <w:color w:val="000000"/>
                  <w:szCs w:val="21"/>
                </w:rPr>
                <w:t>ongshiyang@bnu.edu.cn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新零售前沿问题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社交媒体营销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网络口碑与互动营销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焦豪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企业战略管理研究（企业国际化战略、民营企业战略、战略变革等）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haojiao@bnu.edu.cn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数字经济与管理研究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创新与创业管理研究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鞠冬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组织行为学与人力资源管理的前沿问题研究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dongju@bnu.edu.cn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人机协作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人工智能、企业数字化变革的影响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社会热点问题对于组织行为的渗透影响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李江予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数字商务典型案例研究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li_jy@126.com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数字交互平台、价值与商业模式创新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社交媒体营销与企业危机特征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李燃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人力资源管理与组织行为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liranflame@bnu.edu.cn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不超过3人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领导力与人格特质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年龄、性别、残障等员工身份与特征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人机融合与员工绩效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团队管理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基因与领导力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组织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、</w:t>
            </w:r>
            <w:r w:rsidRPr="003B5564">
              <w:rPr>
                <w:rFonts w:ascii="宋体" w:hAnsi="宋体"/>
                <w:color w:val="000000"/>
                <w:szCs w:val="21"/>
              </w:rPr>
              <w:t>管理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、工业</w:t>
            </w:r>
            <w:r w:rsidRPr="003B5564">
              <w:rPr>
                <w:rFonts w:ascii="宋体" w:hAnsi="宋体"/>
                <w:color w:val="000000"/>
                <w:szCs w:val="21"/>
              </w:rPr>
              <w:t>心理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学相关研究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跨国企业管理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李论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技术创新创业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t>lilun@bnu.edu.cn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科技政策评价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数字经济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战略管理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创业心理学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钱婧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人力资源管理与组织行为的热点问题研究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jingqian@bnu.edu.cn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苏凇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数字化背景下品牌相关问题研究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sus@bnu.edu.cn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消费者行为热点问题研究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金融产品营销问题研究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教育干预对财务决策的影响研究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商业模式创新问题研究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唐红红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时代焦虑、教育焦虑、竞争引发的情绪等相关研究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tang.h@bnu.edu.cn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Style w:val="spneditorsign"/>
                <w:rFonts w:ascii="宋体" w:hAnsi="宋体"/>
                <w:szCs w:val="21"/>
              </w:rPr>
              <w:t>消费者心理与行为研究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广告效果及影响因素相关研究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Style w:val="spneditorsign"/>
                <w:rFonts w:ascii="宋体" w:hAnsi="宋体"/>
                <w:szCs w:val="21"/>
              </w:rPr>
              <w:t>亲社会及公平行为研究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人工智能应用与伦理道德研究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lastRenderedPageBreak/>
              <w:t>王雪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消费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心理学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22" w:history="1">
              <w:r w:rsidRPr="003B5564">
                <w:rPr>
                  <w:rStyle w:val="ac"/>
                  <w:rFonts w:ascii="宋体" w:hAnsi="宋体"/>
                  <w:szCs w:val="21"/>
                </w:rPr>
                <w:t>wangx_mkt@bnu.edu.cn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不超过</w:t>
            </w:r>
            <w:r w:rsidRPr="003B5564">
              <w:rPr>
                <w:rFonts w:ascii="宋体" w:hAnsi="宋体"/>
                <w:color w:val="000000"/>
                <w:szCs w:val="21"/>
              </w:rPr>
              <w:t>2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>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王文周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大学生群体视角下的教学创新研究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wangwenzhou@bnu.edu.cn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管理学视角下中国共产党发展历程研究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wordWrap w:val="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企业失败的典型案例研究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新型商业模式研究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许志星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零工平台员工的职业生涯</w:t>
            </w:r>
            <w:r w:rsidRPr="003B5564">
              <w:rPr>
                <w:sz w:val="20"/>
                <w:szCs w:val="20"/>
              </w:rPr>
              <w:t>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23" w:history="1">
              <w:r w:rsidRPr="003B5564">
                <w:rPr>
                  <w:rFonts w:ascii="宋体" w:hAnsi="宋体"/>
                  <w:color w:val="000000"/>
                  <w:szCs w:val="21"/>
                </w:rPr>
                <w:t>xuzhixing@bnu.edu.cn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老年人力资源开发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人工智能时代的知识泡沫化研究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张平淡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数字化绿色化协同</w:t>
            </w:r>
            <w:r w:rsidRPr="003B5564">
              <w:rPr>
                <w:rFonts w:hint="eastAsia"/>
              </w:rPr>
              <w:t>转型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24" w:tgtFrame="_blank" w:history="1">
              <w:r w:rsidRPr="003B5564">
                <w:rPr>
                  <w:rFonts w:ascii="宋体" w:hAnsi="宋体"/>
                  <w:color w:val="000000"/>
                  <w:szCs w:val="21"/>
                </w:rPr>
                <w:t>pingdanzhang@bnu.edu.cn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2551F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企业战略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周江华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数智化与企业创新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 xml:space="preserve">zhoujh@bnu.edu.cn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创新管理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战略管理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创业管理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</w:pPr>
          </w:p>
        </w:tc>
      </w:tr>
      <w:tr w:rsidR="0016554D" w:rsidRPr="00DF4015" w:rsidTr="00D56613">
        <w:trPr>
          <w:trHeight w:val="340"/>
        </w:trPr>
        <w:tc>
          <w:tcPr>
            <w:tcW w:w="14312" w:type="dxa"/>
            <w:gridSpan w:val="5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b/>
                <w:color w:val="000000"/>
                <w:szCs w:val="21"/>
              </w:rPr>
            </w:pPr>
            <w:r w:rsidRPr="003B5564">
              <w:rPr>
                <w:b/>
                <w:sz w:val="28"/>
                <w:szCs w:val="28"/>
              </w:rPr>
              <w:t>会计学</w:t>
            </w: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崔学刚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widowControl/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数据资产管理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cxg@bnu.edu.cn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医院管理会计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/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智能投顾对投资决策的影响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/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lastRenderedPageBreak/>
              <w:t xml:space="preserve"> 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政府审计与注册会计师审计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/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人工智能与员工薪酬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554D" w:rsidRPr="003B5564" w:rsidRDefault="0016554D" w:rsidP="0016554D"/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 w:hint="eastAsia"/>
                <w:szCs w:val="21"/>
              </w:rPr>
              <w:t>方芳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数字经济、数据资产、数字化转型相关研究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13810023457@126.com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公司治理与公司财务相关研究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资本市场相关研究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李欲晓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企业ESG报告研究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liyuxiao2@sina.com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企业战略与持续竞争力研究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商业伦理与企业社会责任研究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吕兆德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会计信息与资本市场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25" w:history="1">
              <w:r w:rsidRPr="003B5564">
                <w:rPr>
                  <w:rFonts w:ascii="宋体" w:hAnsi="宋体"/>
                  <w:color w:val="000000"/>
                  <w:szCs w:val="21"/>
                </w:rPr>
                <w:t>03093@bnu.edu.cn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公司治理对财务决策的影响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行为公司金融研究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 w:hint="eastAsia"/>
                <w:b/>
                <w:bCs/>
                <w:szCs w:val="21"/>
              </w:rPr>
              <w:t>孙昌玲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t>数字经济与公司财务</w:t>
            </w:r>
            <w:r w:rsidRPr="003B5564">
              <w:rPr>
                <w:sz w:val="20"/>
                <w:szCs w:val="20"/>
              </w:rPr>
              <w:t>决策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sunchangling@bnu.edu.cn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7C6E61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 xml:space="preserve">数据资产相关研究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7C6E61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 xml:space="preserve">价值网相关研究 </w:t>
            </w:r>
            <w:r w:rsidRPr="003B5564">
              <w:rPr>
                <w:rFonts w:ascii="宋体" w:hAnsi="宋体" w:hint="eastAsia"/>
                <w:color w:val="000000"/>
                <w:szCs w:val="21"/>
              </w:rPr>
              <w:tab/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7C6E61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人工智能与公司财务决策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7C6E61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核心竞争力与公司财务决策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杨丹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会计信息与会计准则问题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yangdan@bnu.edu.cn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54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中国</w:t>
            </w:r>
            <w:r w:rsidRPr="003B5564">
              <w:rPr>
                <w:rFonts w:ascii="宋体" w:hAnsi="宋体"/>
                <w:color w:val="000000"/>
                <w:szCs w:val="21"/>
              </w:rPr>
              <w:t>传统商业文化与企业行为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行为会计问题研究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财务管理与资本市场相关研究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color w:val="000000"/>
                <w:szCs w:val="21"/>
              </w:rPr>
              <w:t>国有企业改革与公司治理问题研究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447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张海燕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价值管理、商业伦理与资本市场会计信息披露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26" w:history="1">
              <w:r w:rsidRPr="003B5564">
                <w:rPr>
                  <w:rFonts w:ascii="宋体" w:hAnsi="宋体"/>
                  <w:color w:val="000000"/>
                  <w:szCs w:val="21"/>
                </w:rPr>
                <w:t>zhanghy@bnu.edu.cn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447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资产证券化、企业并购及资本运营议题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/>
                <w:szCs w:val="21"/>
              </w:rPr>
              <w:t>公共治理、政府财务报告与公共部门理财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>张会丽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会计信息与资本市场相关研究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  <w:hyperlink r:id="rId27" w:history="1">
              <w:r w:rsidRPr="003B5564">
                <w:rPr>
                  <w:rFonts w:ascii="宋体" w:hAnsi="宋体"/>
                  <w:color w:val="000000"/>
                  <w:szCs w:val="21"/>
                </w:rPr>
                <w:t>zhanghuili@bnu.edu.cn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财务管理与企业价值相关研究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tr w:rsidR="0016554D" w:rsidRPr="00DF4015" w:rsidTr="00D56613">
        <w:trPr>
          <w:trHeight w:val="340"/>
        </w:trPr>
        <w:tc>
          <w:tcPr>
            <w:tcW w:w="127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3B5564">
              <w:rPr>
                <w:rFonts w:ascii="宋体" w:hAnsi="宋体"/>
                <w:b/>
                <w:bCs/>
                <w:szCs w:val="21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 w:rsidRPr="003B5564">
              <w:rPr>
                <w:rFonts w:ascii="宋体" w:hAnsi="宋体" w:hint="eastAsia"/>
                <w:color w:val="000000"/>
                <w:szCs w:val="21"/>
              </w:rPr>
              <w:t>数据要素与高质量发展相关研究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6554D" w:rsidRPr="003B5564" w:rsidRDefault="0016554D" w:rsidP="0016554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16554D" w:rsidRPr="003B5564" w:rsidRDefault="0016554D" w:rsidP="0016554D">
            <w:pPr>
              <w:rPr>
                <w:color w:val="000000"/>
                <w:szCs w:val="21"/>
              </w:rPr>
            </w:pPr>
          </w:p>
        </w:tc>
      </w:tr>
      <w:bookmarkEnd w:id="1"/>
    </w:tbl>
    <w:p w:rsidR="009C780F" w:rsidRPr="00DF4015" w:rsidRDefault="009C780F" w:rsidP="009C780F">
      <w:pPr>
        <w:ind w:right="105"/>
        <w:jc w:val="right"/>
      </w:pPr>
    </w:p>
    <w:p w:rsidR="00595FC6" w:rsidRPr="00397C66" w:rsidRDefault="009C780F" w:rsidP="00397C66">
      <w:pPr>
        <w:jc w:val="left"/>
        <w:outlineLvl w:val="1"/>
        <w:rPr>
          <w:rFonts w:eastAsia="黑体"/>
          <w:b/>
          <w:sz w:val="24"/>
        </w:rPr>
      </w:pPr>
      <w:r w:rsidRPr="00DF4015">
        <w:rPr>
          <w:rFonts w:eastAsia="黑体"/>
          <w:b/>
          <w:sz w:val="24"/>
        </w:rPr>
        <w:t>注：导师选择不能跨学科</w:t>
      </w:r>
      <w:r w:rsidR="00226F0E" w:rsidRPr="00D04784">
        <w:rPr>
          <w:rFonts w:eastAsia="黑体" w:hint="eastAsia"/>
          <w:b/>
          <w:sz w:val="24"/>
        </w:rPr>
        <w:t>；毕业论文</w:t>
      </w:r>
      <w:r w:rsidR="00226F0E" w:rsidRPr="00D04784">
        <w:rPr>
          <w:rFonts w:eastAsia="黑体"/>
          <w:b/>
          <w:sz w:val="24"/>
        </w:rPr>
        <w:t>需要与</w:t>
      </w:r>
      <w:r w:rsidR="00226F0E" w:rsidRPr="00D04784">
        <w:rPr>
          <w:rFonts w:eastAsia="黑体" w:hint="eastAsia"/>
          <w:b/>
          <w:sz w:val="24"/>
        </w:rPr>
        <w:t>本</w:t>
      </w:r>
      <w:r w:rsidR="00226F0E" w:rsidRPr="00D04784">
        <w:rPr>
          <w:rFonts w:eastAsia="黑体"/>
          <w:b/>
          <w:sz w:val="24"/>
        </w:rPr>
        <w:t>专业相关。</w:t>
      </w:r>
    </w:p>
    <w:sectPr w:rsidR="00595FC6" w:rsidRPr="00397C66" w:rsidSect="00633D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25B" w:rsidRDefault="00D1425B" w:rsidP="008944B8">
      <w:r>
        <w:separator/>
      </w:r>
    </w:p>
  </w:endnote>
  <w:endnote w:type="continuationSeparator" w:id="0">
    <w:p w:rsidR="00D1425B" w:rsidRDefault="00D1425B" w:rsidP="0089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25B" w:rsidRDefault="00D1425B" w:rsidP="008944B8">
      <w:r>
        <w:separator/>
      </w:r>
    </w:p>
  </w:footnote>
  <w:footnote w:type="continuationSeparator" w:id="0">
    <w:p w:rsidR="00D1425B" w:rsidRDefault="00D1425B" w:rsidP="00894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5A27"/>
    <w:multiLevelType w:val="hybridMultilevel"/>
    <w:tmpl w:val="C206150C"/>
    <w:lvl w:ilvl="0" w:tplc="79C614E4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12"/>
        </w:tabs>
        <w:ind w:left="91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52"/>
        </w:tabs>
        <w:ind w:left="175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72"/>
        </w:tabs>
        <w:ind w:left="217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2"/>
        </w:tabs>
        <w:ind w:left="25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12"/>
        </w:tabs>
        <w:ind w:left="301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32"/>
        </w:tabs>
        <w:ind w:left="343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52"/>
        </w:tabs>
        <w:ind w:left="3852" w:hanging="420"/>
      </w:pPr>
    </w:lvl>
  </w:abstractNum>
  <w:abstractNum w:abstractNumId="1" w15:restartNumberingAfterBreak="0">
    <w:nsid w:val="0F65575C"/>
    <w:multiLevelType w:val="hybridMultilevel"/>
    <w:tmpl w:val="AB74266C"/>
    <w:lvl w:ilvl="0" w:tplc="C378684C">
      <w:start w:val="2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715F4C"/>
    <w:multiLevelType w:val="hybridMultilevel"/>
    <w:tmpl w:val="891C91EC"/>
    <w:lvl w:ilvl="0" w:tplc="21F2BEE2">
      <w:start w:val="2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312506C1"/>
    <w:multiLevelType w:val="hybridMultilevel"/>
    <w:tmpl w:val="FD6CCF9E"/>
    <w:lvl w:ilvl="0" w:tplc="A516C84E">
      <w:start w:val="1"/>
      <w:numFmt w:val="japaneseCounting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466E3E4E"/>
    <w:multiLevelType w:val="hybridMultilevel"/>
    <w:tmpl w:val="5A143E6C"/>
    <w:lvl w:ilvl="0" w:tplc="6EDE97B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8E93C17"/>
    <w:multiLevelType w:val="hybridMultilevel"/>
    <w:tmpl w:val="FF9CC106"/>
    <w:lvl w:ilvl="0" w:tplc="0B8408DA">
      <w:start w:val="5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 w15:restartNumberingAfterBreak="0">
    <w:nsid w:val="7A380A56"/>
    <w:multiLevelType w:val="hybridMultilevel"/>
    <w:tmpl w:val="6650AA6A"/>
    <w:lvl w:ilvl="0" w:tplc="3C9EE5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A53260F"/>
    <w:multiLevelType w:val="hybridMultilevel"/>
    <w:tmpl w:val="53762BB6"/>
    <w:lvl w:ilvl="0" w:tplc="44D4DAE0">
      <w:start w:val="1"/>
      <w:numFmt w:val="japaneseCounting"/>
      <w:lvlText w:val="第%1章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F9"/>
    <w:rsid w:val="0000398D"/>
    <w:rsid w:val="00003FE0"/>
    <w:rsid w:val="00011DC7"/>
    <w:rsid w:val="00013442"/>
    <w:rsid w:val="000232F1"/>
    <w:rsid w:val="0003196A"/>
    <w:rsid w:val="00032235"/>
    <w:rsid w:val="0003395F"/>
    <w:rsid w:val="00043AE5"/>
    <w:rsid w:val="0004773A"/>
    <w:rsid w:val="00052B7B"/>
    <w:rsid w:val="00054795"/>
    <w:rsid w:val="00054A67"/>
    <w:rsid w:val="000612EB"/>
    <w:rsid w:val="000630BF"/>
    <w:rsid w:val="00064AEC"/>
    <w:rsid w:val="00081956"/>
    <w:rsid w:val="00083279"/>
    <w:rsid w:val="0008417E"/>
    <w:rsid w:val="00090C67"/>
    <w:rsid w:val="00092E25"/>
    <w:rsid w:val="0009647F"/>
    <w:rsid w:val="0009734B"/>
    <w:rsid w:val="000A404A"/>
    <w:rsid w:val="000B611B"/>
    <w:rsid w:val="000C3A48"/>
    <w:rsid w:val="000C5626"/>
    <w:rsid w:val="000C580F"/>
    <w:rsid w:val="000D142D"/>
    <w:rsid w:val="000D6B9F"/>
    <w:rsid w:val="000D74DD"/>
    <w:rsid w:val="000E0EE6"/>
    <w:rsid w:val="000E6FC3"/>
    <w:rsid w:val="000F291C"/>
    <w:rsid w:val="000F3726"/>
    <w:rsid w:val="001062C7"/>
    <w:rsid w:val="00106FE4"/>
    <w:rsid w:val="00127253"/>
    <w:rsid w:val="001308E3"/>
    <w:rsid w:val="00133513"/>
    <w:rsid w:val="00135558"/>
    <w:rsid w:val="00152A75"/>
    <w:rsid w:val="00155D7C"/>
    <w:rsid w:val="00157228"/>
    <w:rsid w:val="001575D6"/>
    <w:rsid w:val="00157C3C"/>
    <w:rsid w:val="0016037A"/>
    <w:rsid w:val="0016554D"/>
    <w:rsid w:val="00166717"/>
    <w:rsid w:val="00170B58"/>
    <w:rsid w:val="001715CD"/>
    <w:rsid w:val="001903A9"/>
    <w:rsid w:val="001930CB"/>
    <w:rsid w:val="001A3953"/>
    <w:rsid w:val="001B567F"/>
    <w:rsid w:val="001C346C"/>
    <w:rsid w:val="001D0FF8"/>
    <w:rsid w:val="001D3A48"/>
    <w:rsid w:val="001E18EF"/>
    <w:rsid w:val="001F07F0"/>
    <w:rsid w:val="001F1C9F"/>
    <w:rsid w:val="001F4323"/>
    <w:rsid w:val="001F5B54"/>
    <w:rsid w:val="001F7758"/>
    <w:rsid w:val="002003A1"/>
    <w:rsid w:val="00205BB5"/>
    <w:rsid w:val="00221770"/>
    <w:rsid w:val="00226F0E"/>
    <w:rsid w:val="00235C4B"/>
    <w:rsid w:val="002454E7"/>
    <w:rsid w:val="00245D24"/>
    <w:rsid w:val="00246F20"/>
    <w:rsid w:val="00250E6B"/>
    <w:rsid w:val="00251954"/>
    <w:rsid w:val="00253F7F"/>
    <w:rsid w:val="00254711"/>
    <w:rsid w:val="002551F5"/>
    <w:rsid w:val="002567F0"/>
    <w:rsid w:val="002570BC"/>
    <w:rsid w:val="00262014"/>
    <w:rsid w:val="00270EC2"/>
    <w:rsid w:val="00272065"/>
    <w:rsid w:val="00274162"/>
    <w:rsid w:val="00275554"/>
    <w:rsid w:val="00281DB7"/>
    <w:rsid w:val="00286365"/>
    <w:rsid w:val="002A63B5"/>
    <w:rsid w:val="002B29AF"/>
    <w:rsid w:val="002C0527"/>
    <w:rsid w:val="002C522F"/>
    <w:rsid w:val="002C6CE5"/>
    <w:rsid w:val="002D190C"/>
    <w:rsid w:val="002D3027"/>
    <w:rsid w:val="002D3CA7"/>
    <w:rsid w:val="002D451A"/>
    <w:rsid w:val="002E2C23"/>
    <w:rsid w:val="002E3EBB"/>
    <w:rsid w:val="002F3012"/>
    <w:rsid w:val="002F3C4B"/>
    <w:rsid w:val="00302DA0"/>
    <w:rsid w:val="00304D6D"/>
    <w:rsid w:val="0032725F"/>
    <w:rsid w:val="0033018F"/>
    <w:rsid w:val="00331DA9"/>
    <w:rsid w:val="00344F6C"/>
    <w:rsid w:val="00347F92"/>
    <w:rsid w:val="003572DA"/>
    <w:rsid w:val="003605DD"/>
    <w:rsid w:val="00360735"/>
    <w:rsid w:val="00363B8D"/>
    <w:rsid w:val="00382DB0"/>
    <w:rsid w:val="00387B3F"/>
    <w:rsid w:val="00392759"/>
    <w:rsid w:val="00393467"/>
    <w:rsid w:val="003957B6"/>
    <w:rsid w:val="00397C66"/>
    <w:rsid w:val="00397C96"/>
    <w:rsid w:val="003A3B54"/>
    <w:rsid w:val="003A4364"/>
    <w:rsid w:val="003B01A6"/>
    <w:rsid w:val="003B10F0"/>
    <w:rsid w:val="003B5564"/>
    <w:rsid w:val="003B607D"/>
    <w:rsid w:val="003C6547"/>
    <w:rsid w:val="003D2885"/>
    <w:rsid w:val="003D3331"/>
    <w:rsid w:val="003D3704"/>
    <w:rsid w:val="003D45DE"/>
    <w:rsid w:val="003E51C5"/>
    <w:rsid w:val="003E56A9"/>
    <w:rsid w:val="003F51DD"/>
    <w:rsid w:val="003F7042"/>
    <w:rsid w:val="00410412"/>
    <w:rsid w:val="00412D88"/>
    <w:rsid w:val="00412F6D"/>
    <w:rsid w:val="00417F0C"/>
    <w:rsid w:val="004258FD"/>
    <w:rsid w:val="00425F08"/>
    <w:rsid w:val="00426B07"/>
    <w:rsid w:val="00426D17"/>
    <w:rsid w:val="00431497"/>
    <w:rsid w:val="00437092"/>
    <w:rsid w:val="004411D9"/>
    <w:rsid w:val="00442D32"/>
    <w:rsid w:val="00444840"/>
    <w:rsid w:val="004477AE"/>
    <w:rsid w:val="0045260B"/>
    <w:rsid w:val="00477AB8"/>
    <w:rsid w:val="0048071B"/>
    <w:rsid w:val="0048126D"/>
    <w:rsid w:val="004820BE"/>
    <w:rsid w:val="0049129C"/>
    <w:rsid w:val="004A6A9F"/>
    <w:rsid w:val="004B3645"/>
    <w:rsid w:val="004C48A6"/>
    <w:rsid w:val="004D3E8B"/>
    <w:rsid w:val="004D5F1D"/>
    <w:rsid w:val="004E07A3"/>
    <w:rsid w:val="004E3AE6"/>
    <w:rsid w:val="004E5CEE"/>
    <w:rsid w:val="004E72D2"/>
    <w:rsid w:val="005110E1"/>
    <w:rsid w:val="00514D97"/>
    <w:rsid w:val="00522E78"/>
    <w:rsid w:val="0052331B"/>
    <w:rsid w:val="00527D51"/>
    <w:rsid w:val="005354AB"/>
    <w:rsid w:val="00540B4E"/>
    <w:rsid w:val="00550094"/>
    <w:rsid w:val="005515DD"/>
    <w:rsid w:val="00554136"/>
    <w:rsid w:val="00564451"/>
    <w:rsid w:val="00564E8B"/>
    <w:rsid w:val="00570195"/>
    <w:rsid w:val="00571E42"/>
    <w:rsid w:val="00572644"/>
    <w:rsid w:val="0058018A"/>
    <w:rsid w:val="00593DC2"/>
    <w:rsid w:val="00595E3A"/>
    <w:rsid w:val="00595FC6"/>
    <w:rsid w:val="00596C70"/>
    <w:rsid w:val="005A2805"/>
    <w:rsid w:val="005A4986"/>
    <w:rsid w:val="005A4E19"/>
    <w:rsid w:val="005A743F"/>
    <w:rsid w:val="005B04B6"/>
    <w:rsid w:val="005B1974"/>
    <w:rsid w:val="005C2F8F"/>
    <w:rsid w:val="005D03C8"/>
    <w:rsid w:val="005D27AA"/>
    <w:rsid w:val="005D6363"/>
    <w:rsid w:val="005E05E2"/>
    <w:rsid w:val="005E1B9B"/>
    <w:rsid w:val="005E1CBD"/>
    <w:rsid w:val="005F0171"/>
    <w:rsid w:val="005F7941"/>
    <w:rsid w:val="006051C8"/>
    <w:rsid w:val="00606650"/>
    <w:rsid w:val="00606A2D"/>
    <w:rsid w:val="00606C62"/>
    <w:rsid w:val="00607451"/>
    <w:rsid w:val="006130A8"/>
    <w:rsid w:val="00616D35"/>
    <w:rsid w:val="00617119"/>
    <w:rsid w:val="00617CAC"/>
    <w:rsid w:val="00617DD6"/>
    <w:rsid w:val="006210FD"/>
    <w:rsid w:val="0062503C"/>
    <w:rsid w:val="00625CA2"/>
    <w:rsid w:val="00626746"/>
    <w:rsid w:val="006270EA"/>
    <w:rsid w:val="00632749"/>
    <w:rsid w:val="00633D25"/>
    <w:rsid w:val="00642E92"/>
    <w:rsid w:val="00642EF0"/>
    <w:rsid w:val="006468B4"/>
    <w:rsid w:val="00654104"/>
    <w:rsid w:val="0066032E"/>
    <w:rsid w:val="0066331A"/>
    <w:rsid w:val="00664E35"/>
    <w:rsid w:val="00674DC9"/>
    <w:rsid w:val="006751FD"/>
    <w:rsid w:val="0068517A"/>
    <w:rsid w:val="00694256"/>
    <w:rsid w:val="006944BE"/>
    <w:rsid w:val="006A2461"/>
    <w:rsid w:val="006B0831"/>
    <w:rsid w:val="006B18A1"/>
    <w:rsid w:val="006B1F41"/>
    <w:rsid w:val="006B45B6"/>
    <w:rsid w:val="006B4A7F"/>
    <w:rsid w:val="006B5D7A"/>
    <w:rsid w:val="006B7210"/>
    <w:rsid w:val="006C15DB"/>
    <w:rsid w:val="006C25BD"/>
    <w:rsid w:val="006C54C6"/>
    <w:rsid w:val="006C7C52"/>
    <w:rsid w:val="006D72DF"/>
    <w:rsid w:val="006E37DD"/>
    <w:rsid w:val="006E7CD0"/>
    <w:rsid w:val="006F5477"/>
    <w:rsid w:val="00700B9D"/>
    <w:rsid w:val="00707CE2"/>
    <w:rsid w:val="00711537"/>
    <w:rsid w:val="00716AEF"/>
    <w:rsid w:val="0072574F"/>
    <w:rsid w:val="007267BB"/>
    <w:rsid w:val="00726EEA"/>
    <w:rsid w:val="007315FD"/>
    <w:rsid w:val="00732D6A"/>
    <w:rsid w:val="00733925"/>
    <w:rsid w:val="0073432C"/>
    <w:rsid w:val="00735D92"/>
    <w:rsid w:val="0074040A"/>
    <w:rsid w:val="00745B43"/>
    <w:rsid w:val="00747D2C"/>
    <w:rsid w:val="00754662"/>
    <w:rsid w:val="007546C7"/>
    <w:rsid w:val="0075516E"/>
    <w:rsid w:val="00755913"/>
    <w:rsid w:val="00755AFF"/>
    <w:rsid w:val="007574E2"/>
    <w:rsid w:val="0076067A"/>
    <w:rsid w:val="0076644C"/>
    <w:rsid w:val="00767653"/>
    <w:rsid w:val="00771A6A"/>
    <w:rsid w:val="007733B8"/>
    <w:rsid w:val="00780314"/>
    <w:rsid w:val="0078409C"/>
    <w:rsid w:val="007A2626"/>
    <w:rsid w:val="007B01F9"/>
    <w:rsid w:val="007B5D88"/>
    <w:rsid w:val="007B6B09"/>
    <w:rsid w:val="007C6E61"/>
    <w:rsid w:val="007D0CFD"/>
    <w:rsid w:val="007D21B9"/>
    <w:rsid w:val="007D7752"/>
    <w:rsid w:val="007E123C"/>
    <w:rsid w:val="007E42C1"/>
    <w:rsid w:val="007E569C"/>
    <w:rsid w:val="007E56DE"/>
    <w:rsid w:val="007E75C3"/>
    <w:rsid w:val="00800B24"/>
    <w:rsid w:val="0080341D"/>
    <w:rsid w:val="0081547A"/>
    <w:rsid w:val="00815B71"/>
    <w:rsid w:val="00817FB3"/>
    <w:rsid w:val="00821956"/>
    <w:rsid w:val="00823B12"/>
    <w:rsid w:val="00824FDD"/>
    <w:rsid w:val="00834D64"/>
    <w:rsid w:val="00837AA4"/>
    <w:rsid w:val="00843C4F"/>
    <w:rsid w:val="008440A7"/>
    <w:rsid w:val="00847219"/>
    <w:rsid w:val="00850D8A"/>
    <w:rsid w:val="00854BD5"/>
    <w:rsid w:val="00860A2E"/>
    <w:rsid w:val="008623E3"/>
    <w:rsid w:val="00873DCC"/>
    <w:rsid w:val="00874492"/>
    <w:rsid w:val="008816CB"/>
    <w:rsid w:val="008826E1"/>
    <w:rsid w:val="008833CC"/>
    <w:rsid w:val="008868F5"/>
    <w:rsid w:val="00890146"/>
    <w:rsid w:val="008944B8"/>
    <w:rsid w:val="00895178"/>
    <w:rsid w:val="00896FCB"/>
    <w:rsid w:val="0089701A"/>
    <w:rsid w:val="008A118B"/>
    <w:rsid w:val="008A6E9D"/>
    <w:rsid w:val="008A70FA"/>
    <w:rsid w:val="008C3801"/>
    <w:rsid w:val="008C3AB8"/>
    <w:rsid w:val="008D3772"/>
    <w:rsid w:val="008D71A0"/>
    <w:rsid w:val="008E1006"/>
    <w:rsid w:val="008E1B1D"/>
    <w:rsid w:val="008F0C43"/>
    <w:rsid w:val="008F11E2"/>
    <w:rsid w:val="008F256E"/>
    <w:rsid w:val="008F3812"/>
    <w:rsid w:val="00906B54"/>
    <w:rsid w:val="009205CA"/>
    <w:rsid w:val="009241F8"/>
    <w:rsid w:val="00925BCB"/>
    <w:rsid w:val="00926A78"/>
    <w:rsid w:val="00931B3D"/>
    <w:rsid w:val="00935DBB"/>
    <w:rsid w:val="00937E0C"/>
    <w:rsid w:val="00940112"/>
    <w:rsid w:val="00947A2D"/>
    <w:rsid w:val="00950A10"/>
    <w:rsid w:val="00952F79"/>
    <w:rsid w:val="009538F7"/>
    <w:rsid w:val="0095500E"/>
    <w:rsid w:val="00961BFD"/>
    <w:rsid w:val="00966DCB"/>
    <w:rsid w:val="0097361E"/>
    <w:rsid w:val="00973FB0"/>
    <w:rsid w:val="00974B34"/>
    <w:rsid w:val="00976738"/>
    <w:rsid w:val="009815E4"/>
    <w:rsid w:val="00983D5E"/>
    <w:rsid w:val="0098542A"/>
    <w:rsid w:val="009914E1"/>
    <w:rsid w:val="009A0240"/>
    <w:rsid w:val="009A3A9F"/>
    <w:rsid w:val="009A3C66"/>
    <w:rsid w:val="009A6020"/>
    <w:rsid w:val="009B36F4"/>
    <w:rsid w:val="009B525D"/>
    <w:rsid w:val="009B7B76"/>
    <w:rsid w:val="009C0DFE"/>
    <w:rsid w:val="009C3D61"/>
    <w:rsid w:val="009C475A"/>
    <w:rsid w:val="009C5895"/>
    <w:rsid w:val="009C780F"/>
    <w:rsid w:val="009D03A7"/>
    <w:rsid w:val="009D4AFB"/>
    <w:rsid w:val="009D5827"/>
    <w:rsid w:val="009E22AC"/>
    <w:rsid w:val="009E3B42"/>
    <w:rsid w:val="009E5C7D"/>
    <w:rsid w:val="009E6CEA"/>
    <w:rsid w:val="009F5B13"/>
    <w:rsid w:val="00A00127"/>
    <w:rsid w:val="00A15F7A"/>
    <w:rsid w:val="00A30F55"/>
    <w:rsid w:val="00A317DA"/>
    <w:rsid w:val="00A31B34"/>
    <w:rsid w:val="00A32494"/>
    <w:rsid w:val="00A4073C"/>
    <w:rsid w:val="00A426A3"/>
    <w:rsid w:val="00A46369"/>
    <w:rsid w:val="00A523B9"/>
    <w:rsid w:val="00A53115"/>
    <w:rsid w:val="00A55EE9"/>
    <w:rsid w:val="00A57B00"/>
    <w:rsid w:val="00A60423"/>
    <w:rsid w:val="00A647A5"/>
    <w:rsid w:val="00A72A67"/>
    <w:rsid w:val="00A7330F"/>
    <w:rsid w:val="00A84EE9"/>
    <w:rsid w:val="00A85114"/>
    <w:rsid w:val="00A9158E"/>
    <w:rsid w:val="00AA0191"/>
    <w:rsid w:val="00AA7D8D"/>
    <w:rsid w:val="00AB418E"/>
    <w:rsid w:val="00AB4BED"/>
    <w:rsid w:val="00AB5499"/>
    <w:rsid w:val="00AC0AC7"/>
    <w:rsid w:val="00AC1F1D"/>
    <w:rsid w:val="00AC6D1B"/>
    <w:rsid w:val="00AD187E"/>
    <w:rsid w:val="00AD3A10"/>
    <w:rsid w:val="00AD3C49"/>
    <w:rsid w:val="00AE6DEF"/>
    <w:rsid w:val="00AF0C86"/>
    <w:rsid w:val="00AF137B"/>
    <w:rsid w:val="00AF3370"/>
    <w:rsid w:val="00B0005D"/>
    <w:rsid w:val="00B07A89"/>
    <w:rsid w:val="00B143DE"/>
    <w:rsid w:val="00B15FF2"/>
    <w:rsid w:val="00B20AA5"/>
    <w:rsid w:val="00B24509"/>
    <w:rsid w:val="00B262D5"/>
    <w:rsid w:val="00B27607"/>
    <w:rsid w:val="00B34331"/>
    <w:rsid w:val="00B40AD0"/>
    <w:rsid w:val="00B428F2"/>
    <w:rsid w:val="00B42FFC"/>
    <w:rsid w:val="00B45962"/>
    <w:rsid w:val="00B54071"/>
    <w:rsid w:val="00B700FF"/>
    <w:rsid w:val="00B71FF6"/>
    <w:rsid w:val="00B8058B"/>
    <w:rsid w:val="00B83830"/>
    <w:rsid w:val="00B92BEE"/>
    <w:rsid w:val="00B942ED"/>
    <w:rsid w:val="00B945DE"/>
    <w:rsid w:val="00BA53B9"/>
    <w:rsid w:val="00BA6479"/>
    <w:rsid w:val="00BA6A65"/>
    <w:rsid w:val="00BB0392"/>
    <w:rsid w:val="00BB0EC1"/>
    <w:rsid w:val="00BB10FE"/>
    <w:rsid w:val="00BB242B"/>
    <w:rsid w:val="00BB7AED"/>
    <w:rsid w:val="00BC77A6"/>
    <w:rsid w:val="00BD3B8B"/>
    <w:rsid w:val="00BD5C00"/>
    <w:rsid w:val="00BE3CBA"/>
    <w:rsid w:val="00BF12A6"/>
    <w:rsid w:val="00BF1EC7"/>
    <w:rsid w:val="00BF287C"/>
    <w:rsid w:val="00BF61F0"/>
    <w:rsid w:val="00C0267F"/>
    <w:rsid w:val="00C02FAD"/>
    <w:rsid w:val="00C032A4"/>
    <w:rsid w:val="00C1176D"/>
    <w:rsid w:val="00C11C8E"/>
    <w:rsid w:val="00C23A8C"/>
    <w:rsid w:val="00C2622C"/>
    <w:rsid w:val="00C2725C"/>
    <w:rsid w:val="00C33B7D"/>
    <w:rsid w:val="00C364D7"/>
    <w:rsid w:val="00C36A2D"/>
    <w:rsid w:val="00C36D89"/>
    <w:rsid w:val="00C42684"/>
    <w:rsid w:val="00C46047"/>
    <w:rsid w:val="00C5185E"/>
    <w:rsid w:val="00C519D2"/>
    <w:rsid w:val="00C620FE"/>
    <w:rsid w:val="00C67F27"/>
    <w:rsid w:val="00C7026D"/>
    <w:rsid w:val="00C70DD2"/>
    <w:rsid w:val="00C74ECB"/>
    <w:rsid w:val="00C9161C"/>
    <w:rsid w:val="00C94AEC"/>
    <w:rsid w:val="00C96457"/>
    <w:rsid w:val="00CA04F0"/>
    <w:rsid w:val="00CA4531"/>
    <w:rsid w:val="00CB2B4C"/>
    <w:rsid w:val="00CB53C8"/>
    <w:rsid w:val="00CB7DA6"/>
    <w:rsid w:val="00CC1915"/>
    <w:rsid w:val="00CC3979"/>
    <w:rsid w:val="00CD3F0B"/>
    <w:rsid w:val="00CD4978"/>
    <w:rsid w:val="00CD6260"/>
    <w:rsid w:val="00CE26DC"/>
    <w:rsid w:val="00CE2FD1"/>
    <w:rsid w:val="00CE3501"/>
    <w:rsid w:val="00CE519A"/>
    <w:rsid w:val="00CE5D7B"/>
    <w:rsid w:val="00CF0F62"/>
    <w:rsid w:val="00CF4564"/>
    <w:rsid w:val="00D04784"/>
    <w:rsid w:val="00D04B2D"/>
    <w:rsid w:val="00D0522A"/>
    <w:rsid w:val="00D05ECA"/>
    <w:rsid w:val="00D12A9A"/>
    <w:rsid w:val="00D13AF1"/>
    <w:rsid w:val="00D1425B"/>
    <w:rsid w:val="00D20DF8"/>
    <w:rsid w:val="00D25C3A"/>
    <w:rsid w:val="00D25D1C"/>
    <w:rsid w:val="00D37A9F"/>
    <w:rsid w:val="00D41EEB"/>
    <w:rsid w:val="00D46EC1"/>
    <w:rsid w:val="00D472B8"/>
    <w:rsid w:val="00D53DA3"/>
    <w:rsid w:val="00D56613"/>
    <w:rsid w:val="00D5760F"/>
    <w:rsid w:val="00D735A6"/>
    <w:rsid w:val="00D7485D"/>
    <w:rsid w:val="00D873FF"/>
    <w:rsid w:val="00D87C88"/>
    <w:rsid w:val="00D9082A"/>
    <w:rsid w:val="00D954B0"/>
    <w:rsid w:val="00D95ED0"/>
    <w:rsid w:val="00D9658A"/>
    <w:rsid w:val="00DA5E47"/>
    <w:rsid w:val="00DB234A"/>
    <w:rsid w:val="00DB41CF"/>
    <w:rsid w:val="00DB5911"/>
    <w:rsid w:val="00DC4EA8"/>
    <w:rsid w:val="00DC68A7"/>
    <w:rsid w:val="00DD10B1"/>
    <w:rsid w:val="00DD472C"/>
    <w:rsid w:val="00DD6250"/>
    <w:rsid w:val="00DE1D3C"/>
    <w:rsid w:val="00DE1E1A"/>
    <w:rsid w:val="00DE5D55"/>
    <w:rsid w:val="00DF4015"/>
    <w:rsid w:val="00DF42A6"/>
    <w:rsid w:val="00DF46EB"/>
    <w:rsid w:val="00E0096C"/>
    <w:rsid w:val="00E11D3D"/>
    <w:rsid w:val="00E22CA7"/>
    <w:rsid w:val="00E2365C"/>
    <w:rsid w:val="00E33FA3"/>
    <w:rsid w:val="00E34638"/>
    <w:rsid w:val="00E4013D"/>
    <w:rsid w:val="00E416EA"/>
    <w:rsid w:val="00E426B3"/>
    <w:rsid w:val="00E434CE"/>
    <w:rsid w:val="00E5004F"/>
    <w:rsid w:val="00E567BF"/>
    <w:rsid w:val="00E70EB2"/>
    <w:rsid w:val="00E73AF4"/>
    <w:rsid w:val="00E8111F"/>
    <w:rsid w:val="00E8227D"/>
    <w:rsid w:val="00E96DDD"/>
    <w:rsid w:val="00E9717F"/>
    <w:rsid w:val="00EA5C12"/>
    <w:rsid w:val="00EA79BF"/>
    <w:rsid w:val="00EB0076"/>
    <w:rsid w:val="00EB4DB7"/>
    <w:rsid w:val="00ED0484"/>
    <w:rsid w:val="00ED4ACE"/>
    <w:rsid w:val="00EE14C9"/>
    <w:rsid w:val="00EE1A5E"/>
    <w:rsid w:val="00EE7392"/>
    <w:rsid w:val="00EF0534"/>
    <w:rsid w:val="00EF58EE"/>
    <w:rsid w:val="00F01E93"/>
    <w:rsid w:val="00F04C25"/>
    <w:rsid w:val="00F142AB"/>
    <w:rsid w:val="00F168EC"/>
    <w:rsid w:val="00F174B5"/>
    <w:rsid w:val="00F233A1"/>
    <w:rsid w:val="00F23F61"/>
    <w:rsid w:val="00F2777A"/>
    <w:rsid w:val="00F27D4B"/>
    <w:rsid w:val="00F3495F"/>
    <w:rsid w:val="00F428D3"/>
    <w:rsid w:val="00F4722A"/>
    <w:rsid w:val="00F47CA2"/>
    <w:rsid w:val="00F51364"/>
    <w:rsid w:val="00F53443"/>
    <w:rsid w:val="00F54A32"/>
    <w:rsid w:val="00F64F97"/>
    <w:rsid w:val="00F70554"/>
    <w:rsid w:val="00F75A74"/>
    <w:rsid w:val="00F86570"/>
    <w:rsid w:val="00F90B04"/>
    <w:rsid w:val="00F94DDD"/>
    <w:rsid w:val="00FA0543"/>
    <w:rsid w:val="00FA15E3"/>
    <w:rsid w:val="00FA4388"/>
    <w:rsid w:val="00FA6534"/>
    <w:rsid w:val="00FB1CBE"/>
    <w:rsid w:val="00FC1D72"/>
    <w:rsid w:val="00FC5BE9"/>
    <w:rsid w:val="00FC5CDD"/>
    <w:rsid w:val="00FC7A84"/>
    <w:rsid w:val="00FD0392"/>
    <w:rsid w:val="00FD1893"/>
    <w:rsid w:val="00FD55CD"/>
    <w:rsid w:val="00FF00F7"/>
    <w:rsid w:val="00FF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E3FE4"/>
  <w15:chartTrackingRefBased/>
  <w15:docId w15:val="{DCE27F9A-1AC4-4A21-8976-01122DE0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0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1"/>
    <w:qFormat/>
    <w:rsid w:val="009C78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rsid w:val="009C780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a4"/>
    <w:unhideWhenUsed/>
    <w:rsid w:val="009C78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C780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nhideWhenUsed/>
    <w:rsid w:val="009C78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C780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uiPriority w:val="99"/>
    <w:rsid w:val="009C780F"/>
    <w:rPr>
      <w:rFonts w:eastAsia="宋体"/>
      <w:kern w:val="2"/>
      <w:sz w:val="18"/>
      <w:szCs w:val="18"/>
      <w:lang w:val="en-US" w:eastAsia="zh-CN" w:bidi="ar-SA"/>
    </w:rPr>
  </w:style>
  <w:style w:type="character" w:styleId="a7">
    <w:name w:val="page number"/>
    <w:basedOn w:val="a0"/>
    <w:rsid w:val="009C780F"/>
  </w:style>
  <w:style w:type="paragraph" w:styleId="a8">
    <w:name w:val="Body Text Indent"/>
    <w:basedOn w:val="a"/>
    <w:link w:val="a9"/>
    <w:rsid w:val="009C780F"/>
    <w:pPr>
      <w:adjustRightInd w:val="0"/>
      <w:spacing w:line="360" w:lineRule="atLeast"/>
      <w:ind w:firstLineChars="200" w:firstLine="420"/>
      <w:textAlignment w:val="baseline"/>
    </w:pPr>
  </w:style>
  <w:style w:type="character" w:customStyle="1" w:styleId="a9">
    <w:name w:val="正文文本缩进 字符"/>
    <w:basedOn w:val="a0"/>
    <w:link w:val="a8"/>
    <w:rsid w:val="009C780F"/>
    <w:rPr>
      <w:rFonts w:ascii="Times New Roman" w:eastAsia="宋体" w:hAnsi="Times New Roman" w:cs="Times New Roman"/>
      <w:szCs w:val="24"/>
    </w:rPr>
  </w:style>
  <w:style w:type="paragraph" w:styleId="aa">
    <w:name w:val="Body Text"/>
    <w:basedOn w:val="a"/>
    <w:link w:val="ab"/>
    <w:rsid w:val="009C780F"/>
    <w:pPr>
      <w:spacing w:after="120"/>
    </w:pPr>
  </w:style>
  <w:style w:type="character" w:customStyle="1" w:styleId="ab">
    <w:name w:val="正文文本 字符"/>
    <w:basedOn w:val="a0"/>
    <w:link w:val="aa"/>
    <w:rsid w:val="009C780F"/>
    <w:rPr>
      <w:rFonts w:ascii="Times New Roman" w:eastAsia="宋体" w:hAnsi="Times New Roman" w:cs="Times New Roman"/>
      <w:szCs w:val="24"/>
    </w:rPr>
  </w:style>
  <w:style w:type="character" w:styleId="ac">
    <w:name w:val="Hyperlink"/>
    <w:uiPriority w:val="99"/>
    <w:rsid w:val="009C780F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qFormat/>
    <w:rsid w:val="009C780F"/>
    <w:pPr>
      <w:tabs>
        <w:tab w:val="right" w:leader="dot" w:pos="8267"/>
      </w:tabs>
      <w:spacing w:line="360" w:lineRule="auto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">
    <w:name w:val="toc 2"/>
    <w:basedOn w:val="a"/>
    <w:next w:val="a"/>
    <w:autoRedefine/>
    <w:uiPriority w:val="39"/>
    <w:qFormat/>
    <w:rsid w:val="009C780F"/>
    <w:pPr>
      <w:tabs>
        <w:tab w:val="right" w:leader="dot" w:pos="8267"/>
      </w:tabs>
      <w:jc w:val="left"/>
    </w:pPr>
    <w:rPr>
      <w:rFonts w:ascii="宋体" w:hAnsi="宋体" w:cs="Calibri"/>
      <w:smallCaps/>
      <w:noProof/>
      <w:szCs w:val="21"/>
    </w:rPr>
  </w:style>
  <w:style w:type="character" w:styleId="ad">
    <w:name w:val="footnote reference"/>
    <w:semiHidden/>
    <w:rsid w:val="009C780F"/>
    <w:rPr>
      <w:vertAlign w:val="superscript"/>
    </w:rPr>
  </w:style>
  <w:style w:type="paragraph" w:styleId="ae">
    <w:name w:val="footnote text"/>
    <w:basedOn w:val="a"/>
    <w:link w:val="13"/>
    <w:semiHidden/>
    <w:rsid w:val="009C780F"/>
    <w:pPr>
      <w:snapToGrid w:val="0"/>
      <w:jc w:val="left"/>
    </w:pPr>
    <w:rPr>
      <w:sz w:val="18"/>
      <w:szCs w:val="18"/>
    </w:rPr>
  </w:style>
  <w:style w:type="character" w:customStyle="1" w:styleId="af">
    <w:name w:val="脚注文本 字符"/>
    <w:basedOn w:val="a0"/>
    <w:semiHidden/>
    <w:rsid w:val="009C780F"/>
    <w:rPr>
      <w:rFonts w:ascii="Times New Roman" w:eastAsia="宋体" w:hAnsi="Times New Roman" w:cs="Times New Roman"/>
      <w:sz w:val="18"/>
      <w:szCs w:val="18"/>
    </w:rPr>
  </w:style>
  <w:style w:type="character" w:customStyle="1" w:styleId="13">
    <w:name w:val="脚注文本 字符1"/>
    <w:link w:val="ae"/>
    <w:semiHidden/>
    <w:rsid w:val="009C780F"/>
    <w:rPr>
      <w:rFonts w:ascii="Times New Roman" w:eastAsia="宋体" w:hAnsi="Times New Roman" w:cs="Times New Roman"/>
      <w:sz w:val="18"/>
      <w:szCs w:val="18"/>
    </w:rPr>
  </w:style>
  <w:style w:type="paragraph" w:customStyle="1" w:styleId="14">
    <w:name w:val="样式 目录 1 + (西文) 宋体 (中文) 宋体 小三 非加粗"/>
    <w:basedOn w:val="12"/>
    <w:rsid w:val="009C780F"/>
    <w:rPr>
      <w:rFonts w:ascii="宋体"/>
      <w:bCs w:val="0"/>
      <w:sz w:val="30"/>
    </w:rPr>
  </w:style>
  <w:style w:type="paragraph" w:styleId="af0">
    <w:name w:val="Body Text First Indent"/>
    <w:basedOn w:val="aa"/>
    <w:link w:val="af1"/>
    <w:rsid w:val="009C780F"/>
    <w:pPr>
      <w:ind w:firstLineChars="100" w:firstLine="420"/>
    </w:pPr>
  </w:style>
  <w:style w:type="character" w:customStyle="1" w:styleId="af1">
    <w:name w:val="正文首行缩进 字符"/>
    <w:basedOn w:val="ab"/>
    <w:link w:val="af0"/>
    <w:rsid w:val="009C780F"/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1"/>
    <w:uiPriority w:val="99"/>
    <w:rsid w:val="009C78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basedOn w:val="a0"/>
    <w:uiPriority w:val="99"/>
    <w:rsid w:val="009C780F"/>
    <w:rPr>
      <w:rFonts w:ascii="Courier New" w:eastAsia="宋体" w:hAnsi="Courier New" w:cs="Courier New"/>
      <w:sz w:val="20"/>
      <w:szCs w:val="20"/>
    </w:rPr>
  </w:style>
  <w:style w:type="character" w:customStyle="1" w:styleId="HTML1">
    <w:name w:val="HTML 预设格式 字符1"/>
    <w:link w:val="HTML"/>
    <w:uiPriority w:val="99"/>
    <w:rsid w:val="009C780F"/>
    <w:rPr>
      <w:rFonts w:ascii="宋体" w:eastAsia="宋体" w:hAnsi="宋体" w:cs="宋体"/>
      <w:kern w:val="0"/>
      <w:sz w:val="24"/>
      <w:szCs w:val="24"/>
    </w:rPr>
  </w:style>
  <w:style w:type="paragraph" w:styleId="af2">
    <w:name w:val="Normal (Web)"/>
    <w:basedOn w:val="a"/>
    <w:uiPriority w:val="99"/>
    <w:rsid w:val="009C780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3">
    <w:name w:val="Strong"/>
    <w:uiPriority w:val="22"/>
    <w:qFormat/>
    <w:rsid w:val="009C780F"/>
    <w:rPr>
      <w:b/>
      <w:bCs/>
    </w:rPr>
  </w:style>
  <w:style w:type="table" w:styleId="af4">
    <w:name w:val="Table Grid"/>
    <w:basedOn w:val="a1"/>
    <w:rsid w:val="009C780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9C780F"/>
  </w:style>
  <w:style w:type="paragraph" w:customStyle="1" w:styleId="western">
    <w:name w:val="western"/>
    <w:basedOn w:val="a"/>
    <w:rsid w:val="009C780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5">
    <w:name w:val="Balloon Text"/>
    <w:basedOn w:val="a"/>
    <w:link w:val="15"/>
    <w:rsid w:val="009C780F"/>
    <w:rPr>
      <w:sz w:val="18"/>
      <w:szCs w:val="18"/>
      <w:lang w:val="x-none" w:eastAsia="x-none"/>
    </w:rPr>
  </w:style>
  <w:style w:type="character" w:customStyle="1" w:styleId="af6">
    <w:name w:val="批注框文本 字符"/>
    <w:basedOn w:val="a0"/>
    <w:rsid w:val="009C780F"/>
    <w:rPr>
      <w:rFonts w:ascii="Times New Roman" w:eastAsia="宋体" w:hAnsi="Times New Roman" w:cs="Times New Roman"/>
      <w:sz w:val="18"/>
      <w:szCs w:val="18"/>
    </w:rPr>
  </w:style>
  <w:style w:type="character" w:customStyle="1" w:styleId="15">
    <w:name w:val="批注框文本 字符1"/>
    <w:link w:val="af5"/>
    <w:rsid w:val="009C780F"/>
    <w:rPr>
      <w:rFonts w:ascii="Times New Roman" w:eastAsia="宋体" w:hAnsi="Times New Roman" w:cs="Times New Roman"/>
      <w:sz w:val="18"/>
      <w:szCs w:val="18"/>
      <w:lang w:val="x-none" w:eastAsia="x-none"/>
    </w:rPr>
  </w:style>
  <w:style w:type="character" w:styleId="af7">
    <w:name w:val="annotation reference"/>
    <w:rsid w:val="009C780F"/>
    <w:rPr>
      <w:sz w:val="21"/>
      <w:szCs w:val="21"/>
    </w:rPr>
  </w:style>
  <w:style w:type="paragraph" w:styleId="af8">
    <w:name w:val="annotation text"/>
    <w:basedOn w:val="a"/>
    <w:link w:val="16"/>
    <w:rsid w:val="009C780F"/>
    <w:pPr>
      <w:jc w:val="left"/>
    </w:pPr>
    <w:rPr>
      <w:lang w:val="x-none" w:eastAsia="x-none"/>
    </w:rPr>
  </w:style>
  <w:style w:type="character" w:customStyle="1" w:styleId="af9">
    <w:name w:val="批注文字 字符"/>
    <w:basedOn w:val="a0"/>
    <w:rsid w:val="009C780F"/>
    <w:rPr>
      <w:rFonts w:ascii="Times New Roman" w:eastAsia="宋体" w:hAnsi="Times New Roman" w:cs="Times New Roman"/>
      <w:szCs w:val="24"/>
    </w:rPr>
  </w:style>
  <w:style w:type="character" w:customStyle="1" w:styleId="16">
    <w:name w:val="批注文字 字符1"/>
    <w:link w:val="af8"/>
    <w:rsid w:val="009C780F"/>
    <w:rPr>
      <w:rFonts w:ascii="Times New Roman" w:eastAsia="宋体" w:hAnsi="Times New Roman" w:cs="Times New Roman"/>
      <w:szCs w:val="24"/>
      <w:lang w:val="x-none" w:eastAsia="x-none"/>
    </w:rPr>
  </w:style>
  <w:style w:type="paragraph" w:styleId="afa">
    <w:name w:val="annotation subject"/>
    <w:basedOn w:val="af8"/>
    <w:next w:val="af8"/>
    <w:link w:val="17"/>
    <w:rsid w:val="009C780F"/>
    <w:rPr>
      <w:b/>
      <w:bCs/>
    </w:rPr>
  </w:style>
  <w:style w:type="character" w:customStyle="1" w:styleId="afb">
    <w:name w:val="批注主题 字符"/>
    <w:basedOn w:val="af9"/>
    <w:rsid w:val="009C780F"/>
    <w:rPr>
      <w:rFonts w:ascii="Times New Roman" w:eastAsia="宋体" w:hAnsi="Times New Roman" w:cs="Times New Roman"/>
      <w:b/>
      <w:bCs/>
      <w:szCs w:val="24"/>
    </w:rPr>
  </w:style>
  <w:style w:type="character" w:customStyle="1" w:styleId="17">
    <w:name w:val="批注主题 字符1"/>
    <w:link w:val="afa"/>
    <w:rsid w:val="009C780F"/>
    <w:rPr>
      <w:rFonts w:ascii="Times New Roman" w:eastAsia="宋体" w:hAnsi="Times New Roman" w:cs="Times New Roman"/>
      <w:b/>
      <w:bCs/>
      <w:szCs w:val="24"/>
      <w:lang w:val="x-none" w:eastAsia="x-none"/>
    </w:rPr>
  </w:style>
  <w:style w:type="character" w:customStyle="1" w:styleId="11">
    <w:name w:val="标题 1 字符1"/>
    <w:link w:val="1"/>
    <w:rsid w:val="009C780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9C780F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3">
    <w:name w:val="toc 3"/>
    <w:basedOn w:val="a"/>
    <w:next w:val="a"/>
    <w:autoRedefine/>
    <w:uiPriority w:val="39"/>
    <w:unhideWhenUsed/>
    <w:qFormat/>
    <w:rsid w:val="009C780F"/>
    <w:pPr>
      <w:ind w:left="420"/>
      <w:jc w:val="left"/>
    </w:pPr>
    <w:rPr>
      <w:rFonts w:ascii="Calibri" w:hAnsi="Calibri" w:cs="Calibri"/>
      <w:i/>
      <w:iCs/>
      <w:sz w:val="20"/>
      <w:szCs w:val="20"/>
    </w:rPr>
  </w:style>
  <w:style w:type="paragraph" w:styleId="4">
    <w:name w:val="toc 4"/>
    <w:basedOn w:val="a"/>
    <w:next w:val="a"/>
    <w:autoRedefine/>
    <w:rsid w:val="009C780F"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5">
    <w:name w:val="toc 5"/>
    <w:basedOn w:val="a"/>
    <w:next w:val="a"/>
    <w:autoRedefine/>
    <w:rsid w:val="009C780F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6">
    <w:name w:val="toc 6"/>
    <w:basedOn w:val="a"/>
    <w:next w:val="a"/>
    <w:autoRedefine/>
    <w:rsid w:val="009C780F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7">
    <w:name w:val="toc 7"/>
    <w:basedOn w:val="a"/>
    <w:next w:val="a"/>
    <w:autoRedefine/>
    <w:rsid w:val="009C780F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8">
    <w:name w:val="toc 8"/>
    <w:basedOn w:val="a"/>
    <w:next w:val="a"/>
    <w:autoRedefine/>
    <w:rsid w:val="009C780F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toc 9"/>
    <w:basedOn w:val="a"/>
    <w:next w:val="a"/>
    <w:autoRedefine/>
    <w:rsid w:val="009C780F"/>
    <w:pPr>
      <w:ind w:left="1680"/>
      <w:jc w:val="left"/>
    </w:pPr>
    <w:rPr>
      <w:rFonts w:ascii="Calibri" w:hAnsi="Calibri" w:cs="Calibri"/>
      <w:sz w:val="18"/>
      <w:szCs w:val="18"/>
    </w:rPr>
  </w:style>
  <w:style w:type="character" w:styleId="afc">
    <w:name w:val="Intense Emphasis"/>
    <w:uiPriority w:val="21"/>
    <w:qFormat/>
    <w:rsid w:val="009C780F"/>
    <w:rPr>
      <w:b/>
      <w:bCs/>
      <w:i/>
      <w:iCs/>
      <w:color w:val="4F81BD"/>
    </w:rPr>
  </w:style>
  <w:style w:type="character" w:styleId="afd">
    <w:name w:val="FollowedHyperlink"/>
    <w:basedOn w:val="a0"/>
    <w:uiPriority w:val="99"/>
    <w:semiHidden/>
    <w:unhideWhenUsed/>
    <w:rsid w:val="009C780F"/>
    <w:rPr>
      <w:color w:val="954F72" w:themeColor="followedHyperlink"/>
      <w:u w:val="single"/>
    </w:rPr>
  </w:style>
  <w:style w:type="character" w:customStyle="1" w:styleId="oab-info">
    <w:name w:val="oab-info"/>
    <w:basedOn w:val="a0"/>
    <w:rsid w:val="009C780F"/>
  </w:style>
  <w:style w:type="character" w:customStyle="1" w:styleId="spneditorsign">
    <w:name w:val="spneditorsign"/>
    <w:basedOn w:val="a0"/>
    <w:rsid w:val="009C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1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0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jun@bnu.edu.cn" TargetMode="External"/><Relationship Id="rId13" Type="http://schemas.openxmlformats.org/officeDocument/2006/relationships/hyperlink" Target="mailto:hangjiangxue@bnu.edu.cn" TargetMode="External"/><Relationship Id="rId18" Type="http://schemas.openxmlformats.org/officeDocument/2006/relationships/hyperlink" Target="mailto:weihao9989@163.com" TargetMode="External"/><Relationship Id="rId26" Type="http://schemas.openxmlformats.org/officeDocument/2006/relationships/hyperlink" Target="mailto:zhanghy@bnu.edu.cn" TargetMode="External"/><Relationship Id="rId3" Type="http://schemas.openxmlformats.org/officeDocument/2006/relationships/styles" Target="styles.xml"/><Relationship Id="rId21" Type="http://schemas.openxmlformats.org/officeDocument/2006/relationships/hyperlink" Target="mailto:ongshiyang@bnu.edu.cn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yang@bnu.edu.cn" TargetMode="External"/><Relationship Id="rId17" Type="http://schemas.openxmlformats.org/officeDocument/2006/relationships/hyperlink" Target="mailto:daimi002@gmail.com" TargetMode="External"/><Relationship Id="rId25" Type="http://schemas.openxmlformats.org/officeDocument/2006/relationships/hyperlink" Target="mailto:sce029@163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unch@bnu.edu.cn" TargetMode="External"/><Relationship Id="rId20" Type="http://schemas.openxmlformats.org/officeDocument/2006/relationships/hyperlink" Target="mailto:ijuncai@bnu.edu.cn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en@bnu.edu.cn" TargetMode="External"/><Relationship Id="rId24" Type="http://schemas.openxmlformats.org/officeDocument/2006/relationships/hyperlink" Target="mailto:pingdanzhang@bnu.edu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anrj@bnu.edu.cn" TargetMode="External"/><Relationship Id="rId23" Type="http://schemas.openxmlformats.org/officeDocument/2006/relationships/hyperlink" Target="mailto:xuzhixing@bnu.edu.cn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wj@bnu.edu.cn" TargetMode="External"/><Relationship Id="rId19" Type="http://schemas.openxmlformats.org/officeDocument/2006/relationships/hyperlink" Target="mailto:uyuan@bn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angyan.econ@bnu.edu.cn" TargetMode="External"/><Relationship Id="rId14" Type="http://schemas.openxmlformats.org/officeDocument/2006/relationships/hyperlink" Target="mailto:ierm@bnu.edu.cn" TargetMode="External"/><Relationship Id="rId22" Type="http://schemas.openxmlformats.org/officeDocument/2006/relationships/hyperlink" Target="mailto:wangx_mkt@bnu.edu.cn" TargetMode="External"/><Relationship Id="rId27" Type="http://schemas.openxmlformats.org/officeDocument/2006/relationships/hyperlink" Target="mailto:zhanghuili@bn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0342-4149-4F41-8D39-D5F21424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23522</TotalTime>
  <Pages>15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523</cp:revision>
  <dcterms:created xsi:type="dcterms:W3CDTF">2022-10-11T08:52:00Z</dcterms:created>
  <dcterms:modified xsi:type="dcterms:W3CDTF">2026-09-14T01:18:00Z</dcterms:modified>
</cp:coreProperties>
</file>